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120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2B6190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08707F7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2025年六安市医疗卫生机构医用辐射防护</w:t>
      </w:r>
    </w:p>
    <w:p w14:paraId="5E49203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监测项目实施方案</w:t>
      </w:r>
    </w:p>
    <w:p w14:paraId="733F482B">
      <w:pPr>
        <w:keepNext w:val="0"/>
        <w:keepLines w:val="0"/>
        <w:pageBreakBefore w:val="0"/>
        <w:kinsoku/>
        <w:overflowPunct/>
        <w:topLinePunct w:val="0"/>
        <w:autoSpaceDE/>
        <w:autoSpaceDN/>
        <w:bidi w:val="0"/>
        <w:spacing w:line="560" w:lineRule="exact"/>
        <w:ind w:firstLine="640" w:firstLineChars="200"/>
        <w:jc w:val="left"/>
        <w:textAlignment w:val="auto"/>
        <w:rPr>
          <w:rFonts w:hint="eastAsia" w:ascii="Times New Roman" w:hAnsi="Times New Roman" w:eastAsia="仿宋" w:cs="Times New Roman"/>
          <w:color w:val="auto"/>
          <w:sz w:val="32"/>
          <w:szCs w:val="32"/>
          <w:lang w:val="en-US" w:eastAsia="zh-CN"/>
        </w:rPr>
      </w:pPr>
    </w:p>
    <w:p w14:paraId="254F2BDC">
      <w:pPr>
        <w:keepNext w:val="0"/>
        <w:keepLines w:val="0"/>
        <w:pageBreakBefore w:val="0"/>
        <w:kinsoku/>
        <w:wordWrap/>
        <w:overflowPunct/>
        <w:topLinePunct w:val="0"/>
        <w:autoSpaceDE/>
        <w:autoSpaceDN/>
        <w:bidi w:val="0"/>
        <w:spacing w:line="560" w:lineRule="exact"/>
        <w:ind w:firstLine="65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为了</w:t>
      </w:r>
      <w:r>
        <w:rPr>
          <w:rFonts w:hint="eastAsia" w:ascii="仿宋_GB2312" w:hAnsi="仿宋_GB2312" w:eastAsia="仿宋_GB2312" w:cs="仿宋_GB2312"/>
          <w:color w:val="auto"/>
          <w:sz w:val="32"/>
          <w:szCs w:val="32"/>
        </w:rPr>
        <w:t>统一规范监测工作的开展，提高监测质量。按照</w:t>
      </w:r>
      <w:r>
        <w:rPr>
          <w:rFonts w:hint="eastAsia" w:ascii="仿宋_GB2312" w:hAnsi="仿宋_GB2312" w:eastAsia="仿宋_GB2312" w:cs="仿宋_GB2312"/>
          <w:color w:val="auto"/>
          <w:sz w:val="32"/>
          <w:szCs w:val="32"/>
          <w:lang w:eastAsia="zh-CN"/>
        </w:rPr>
        <w:t>省卫健委《关于印发</w:t>
      </w:r>
      <w:r>
        <w:rPr>
          <w:rFonts w:hint="eastAsia" w:ascii="仿宋_GB2312" w:hAnsi="仿宋_GB2312" w:eastAsia="仿宋_GB2312" w:cs="仿宋_GB2312"/>
          <w:color w:val="auto"/>
          <w:sz w:val="32"/>
          <w:szCs w:val="32"/>
          <w:lang w:val="en-US" w:eastAsia="zh-CN"/>
        </w:rPr>
        <w:t>2025年</w:t>
      </w:r>
      <w:r>
        <w:rPr>
          <w:rFonts w:hint="eastAsia" w:ascii="仿宋_GB2312" w:hAnsi="仿宋_GB2312" w:eastAsia="仿宋_GB2312" w:cs="仿宋_GB2312"/>
          <w:color w:val="auto"/>
          <w:sz w:val="32"/>
          <w:szCs w:val="32"/>
          <w:lang w:eastAsia="zh-CN"/>
        </w:rPr>
        <w:t>安徽省</w:t>
      </w:r>
      <w:r>
        <w:rPr>
          <w:rFonts w:hint="eastAsia" w:ascii="仿宋_GB2312" w:hAnsi="仿宋_GB2312" w:eastAsia="仿宋_GB2312" w:cs="仿宋_GB2312"/>
          <w:color w:val="auto"/>
          <w:sz w:val="32"/>
          <w:szCs w:val="32"/>
          <w:lang w:val="en-US" w:eastAsia="zh-CN"/>
        </w:rPr>
        <w:t>职业病防治项目相关监测工作方案的通知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皖卫传</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121</w:t>
      </w:r>
      <w:r>
        <w:rPr>
          <w:rFonts w:hint="eastAsia" w:ascii="仿宋_GB2312" w:hAnsi="仿宋_GB2312" w:eastAsia="仿宋_GB2312" w:cs="仿宋_GB2312"/>
          <w:color w:val="auto"/>
          <w:sz w:val="32"/>
          <w:szCs w:val="32"/>
        </w:rPr>
        <w:t>号）和相关法规标准要求，</w:t>
      </w:r>
      <w:r>
        <w:rPr>
          <w:rFonts w:hint="eastAsia" w:ascii="仿宋_GB2312" w:hAnsi="仿宋_GB2312" w:eastAsia="仿宋_GB2312" w:cs="仿宋_GB2312"/>
          <w:color w:val="auto"/>
          <w:sz w:val="32"/>
          <w:szCs w:val="32"/>
          <w:lang w:val="en-US" w:eastAsia="zh-CN"/>
        </w:rPr>
        <w:t>结合我市实际，</w:t>
      </w:r>
      <w:r>
        <w:rPr>
          <w:rFonts w:hint="eastAsia" w:ascii="仿宋_GB2312" w:hAnsi="仿宋_GB2312" w:eastAsia="仿宋_GB2312" w:cs="仿宋_GB2312"/>
          <w:color w:val="auto"/>
          <w:sz w:val="32"/>
          <w:szCs w:val="32"/>
        </w:rPr>
        <w:t>制定本方案。</w:t>
      </w:r>
    </w:p>
    <w:p w14:paraId="584E9D9C">
      <w:pPr>
        <w:keepNext w:val="0"/>
        <w:keepLines w:val="0"/>
        <w:pageBreakBefore w:val="0"/>
        <w:kinsoku/>
        <w:wordWrap/>
        <w:overflowPunct/>
        <w:topLinePunct w:val="0"/>
        <w:autoSpaceDE/>
        <w:autoSpaceDN/>
        <w:bidi w:val="0"/>
        <w:spacing w:before="120" w:beforeLines="50" w:after="120" w:afterLines="50" w:line="560" w:lineRule="exact"/>
        <w:ind w:firstLine="640" w:firstLineChars="200"/>
        <w:jc w:val="left"/>
        <w:textAlignment w:val="auto"/>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一、监测目标</w:t>
      </w:r>
    </w:p>
    <w:p w14:paraId="6C5DF580">
      <w:pPr>
        <w:keepNext w:val="0"/>
        <w:keepLines w:val="0"/>
        <w:pageBreakBefore w:val="0"/>
        <w:kinsoku/>
        <w:wordWrap/>
        <w:overflowPunct/>
        <w:topLinePunct w:val="0"/>
        <w:autoSpaceDE/>
        <w:autoSpaceDN/>
        <w:bidi w:val="0"/>
        <w:spacing w:line="560" w:lineRule="exact"/>
        <w:ind w:firstLine="652"/>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通过医疗卫生机构医用辐射防护监测工作，掌握我</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医疗卫生机构放射诊疗设备防护安全、医疗照射频度和公众的辐射防护情况。通过对监测数据分析，为制定放射性危害因素的防控政策提供科学依据。</w:t>
      </w:r>
    </w:p>
    <w:p w14:paraId="71FAE99E">
      <w:pPr>
        <w:keepNext w:val="0"/>
        <w:keepLines w:val="0"/>
        <w:pageBreakBefore w:val="0"/>
        <w:kinsoku/>
        <w:wordWrap/>
        <w:overflowPunct/>
        <w:topLinePunct w:val="0"/>
        <w:autoSpaceDE/>
        <w:autoSpaceDN/>
        <w:bidi w:val="0"/>
        <w:spacing w:before="120" w:beforeLines="50" w:after="120" w:afterLines="50" w:line="560" w:lineRule="exact"/>
        <w:ind w:firstLine="640" w:firstLineChars="200"/>
        <w:jc w:val="left"/>
        <w:textAlignment w:val="auto"/>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二、监测范围及对象</w:t>
      </w:r>
    </w:p>
    <w:p w14:paraId="3857ED64">
      <w:pPr>
        <w:keepNext w:val="0"/>
        <w:keepLines w:val="0"/>
        <w:pageBreakBefore w:val="0"/>
        <w:kinsoku/>
        <w:wordWrap/>
        <w:overflowPunct/>
        <w:topLinePunct w:val="0"/>
        <w:autoSpaceDE/>
        <w:autoSpaceDN/>
        <w:bidi w:val="0"/>
        <w:spacing w:line="560" w:lineRule="exact"/>
        <w:ind w:firstLine="652"/>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监测范围</w:t>
      </w:r>
    </w:p>
    <w:p w14:paraId="3F69EAF9">
      <w:pPr>
        <w:keepNext w:val="0"/>
        <w:keepLines w:val="0"/>
        <w:pageBreakBefore w:val="0"/>
        <w:kinsoku/>
        <w:wordWrap/>
        <w:overflowPunct/>
        <w:topLinePunct w:val="0"/>
        <w:autoSpaceDE/>
        <w:autoSpaceDN/>
        <w:bidi w:val="0"/>
        <w:spacing w:line="560" w:lineRule="exact"/>
        <w:ind w:firstLine="652"/>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监测范围覆盖我市四县三区及市开发区。</w:t>
      </w:r>
    </w:p>
    <w:p w14:paraId="14D06C81">
      <w:pPr>
        <w:keepNext w:val="0"/>
        <w:keepLines w:val="0"/>
        <w:pageBreakBefore w:val="0"/>
        <w:kinsoku/>
        <w:wordWrap/>
        <w:overflowPunct/>
        <w:topLinePunct w:val="0"/>
        <w:autoSpaceDE/>
        <w:autoSpaceDN/>
        <w:bidi w:val="0"/>
        <w:spacing w:line="560" w:lineRule="exact"/>
        <w:ind w:firstLine="652"/>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监测对象</w:t>
      </w:r>
      <w:r>
        <w:rPr>
          <w:rFonts w:hint="eastAsia" w:ascii="楷体_GB2312" w:hAnsi="楷体_GB2312" w:eastAsia="楷体_GB2312" w:cs="楷体_GB2312"/>
          <w:color w:val="auto"/>
          <w:sz w:val="32"/>
          <w:szCs w:val="32"/>
          <w:lang w:val="en-US" w:eastAsia="zh-CN"/>
        </w:rPr>
        <w:t>及要求</w:t>
      </w:r>
    </w:p>
    <w:p w14:paraId="23F7D220">
      <w:pPr>
        <w:keepNext w:val="0"/>
        <w:keepLines w:val="0"/>
        <w:pageBreakBefore w:val="0"/>
        <w:kinsoku/>
        <w:wordWrap/>
        <w:overflowPunct/>
        <w:topLinePunct w:val="0"/>
        <w:autoSpaceDE/>
        <w:autoSpaceDN/>
        <w:bidi w:val="0"/>
        <w:spacing w:line="560" w:lineRule="exact"/>
        <w:ind w:firstLine="652"/>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1.开展放射诊疗的医疗机构数量统计</w:t>
      </w:r>
    </w:p>
    <w:p w14:paraId="0DFE7B83">
      <w:pPr>
        <w:keepNext w:val="0"/>
        <w:keepLines w:val="0"/>
        <w:pageBreakBefore w:val="0"/>
        <w:kinsoku/>
        <w:wordWrap/>
        <w:overflowPunct/>
        <w:topLinePunct w:val="0"/>
        <w:autoSpaceDE/>
        <w:autoSpaceDN/>
        <w:bidi w:val="0"/>
        <w:spacing w:line="560" w:lineRule="exact"/>
        <w:ind w:firstLine="652"/>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各县区对辖区内开展放射诊疗的医疗卫生机构（公立医疗机构、民营医疗机构）总数量进行统计，按照医疗卫生机构级别及开展的放射诊疗类型分别进行统计（见附录1）。</w:t>
      </w:r>
    </w:p>
    <w:p w14:paraId="389D7434">
      <w:pPr>
        <w:keepNext w:val="0"/>
        <w:keepLines w:val="0"/>
        <w:pageBreakBefore w:val="0"/>
        <w:kinsoku/>
        <w:wordWrap/>
        <w:overflowPunct/>
        <w:topLinePunct w:val="0"/>
        <w:autoSpaceDE/>
        <w:autoSpaceDN/>
        <w:bidi w:val="0"/>
        <w:spacing w:line="560" w:lineRule="exact"/>
        <w:ind w:firstLine="652"/>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2.开展放射诊疗的医疗卫生机构基本情况及放射诊疗频度问卷调查和牙科诊所放射工作人员个人剂量调查</w:t>
      </w:r>
    </w:p>
    <w:p w14:paraId="7FF697C3">
      <w:pPr>
        <w:keepNext w:val="0"/>
        <w:keepLines w:val="0"/>
        <w:pageBreakBefore w:val="0"/>
        <w:kinsoku/>
        <w:wordWrap/>
        <w:overflowPunct/>
        <w:topLinePunct w:val="0"/>
        <w:autoSpaceDE/>
        <w:autoSpaceDN/>
        <w:bidi w:val="0"/>
        <w:spacing w:line="560" w:lineRule="exact"/>
        <w:ind w:firstLine="652"/>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各县区对辖区内开展放射诊疗的医疗卫生机构（含牙科诊所）进行基本情况和放射诊疗频度问卷调查，2025年调查的医疗机构应包含2023年和2024年未进行调查的医疗机构，以实现三年（2023年—2025年）全覆盖。</w:t>
      </w:r>
    </w:p>
    <w:p w14:paraId="34B8CAEC">
      <w:pPr>
        <w:keepNext w:val="0"/>
        <w:keepLines w:val="0"/>
        <w:pageBreakBefore w:val="0"/>
        <w:kinsoku/>
        <w:wordWrap/>
        <w:overflowPunct/>
        <w:topLinePunct w:val="0"/>
        <w:autoSpaceDE/>
        <w:autoSpaceDN/>
        <w:bidi w:val="0"/>
        <w:spacing w:line="560" w:lineRule="exact"/>
        <w:ind w:firstLine="652"/>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辖区内牙科诊所进行放射工作人员个人剂量调查。2025年对辖区内牙科诊所的基本情况、放射诊疗频度和牙科诊所放射工作人员个人剂量调查数量需在牙科诊所总量的50%以上。2025年基本情况调查中放射诊疗设备需填报国产品牌设备数量。</w:t>
      </w:r>
    </w:p>
    <w:p w14:paraId="60374071">
      <w:pPr>
        <w:keepNext w:val="0"/>
        <w:keepLines w:val="0"/>
        <w:pageBreakBefore w:val="0"/>
        <w:kinsoku/>
        <w:wordWrap/>
        <w:overflowPunct/>
        <w:topLinePunct w:val="0"/>
        <w:autoSpaceDE/>
        <w:autoSpaceDN/>
        <w:bidi w:val="0"/>
        <w:spacing w:line="560" w:lineRule="exact"/>
        <w:ind w:firstLine="652"/>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3.监测放射诊疗设备和场所的数量要求</w:t>
      </w:r>
    </w:p>
    <w:p w14:paraId="15E0E0A2">
      <w:pPr>
        <w:keepNext w:val="0"/>
        <w:keepLines w:val="0"/>
        <w:pageBreakBefore w:val="0"/>
        <w:kinsoku/>
        <w:wordWrap/>
        <w:overflowPunct/>
        <w:topLinePunct w:val="0"/>
        <w:autoSpaceDE/>
        <w:autoSpaceDN/>
        <w:bidi w:val="0"/>
        <w:spacing w:line="560" w:lineRule="exact"/>
        <w:ind w:firstLine="652"/>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对6家省抽取的监测点医院</w:t>
      </w:r>
      <w:r>
        <w:rPr>
          <w:rFonts w:hint="eastAsia" w:ascii="仿宋_GB2312" w:hAnsi="仿宋_GB2312" w:eastAsia="仿宋_GB2312" w:cs="仿宋_GB2312"/>
          <w:b/>
          <w:bCs/>
          <w:color w:val="auto"/>
          <w:sz w:val="32"/>
          <w:szCs w:val="32"/>
          <w:lang w:val="en-US" w:eastAsia="zh-CN"/>
        </w:rPr>
        <w:t>（六安市中医院、</w:t>
      </w:r>
      <w:r>
        <w:rPr>
          <w:rFonts w:hint="eastAsia" w:ascii="仿宋_GB2312" w:hAnsi="仿宋_GB2312" w:eastAsia="仿宋_GB2312" w:cs="仿宋_GB2312"/>
          <w:b/>
          <w:bCs/>
          <w:color w:val="auto"/>
          <w:sz w:val="32"/>
          <w:szCs w:val="32"/>
          <w:highlight w:val="none"/>
          <w:lang w:val="en-US" w:eastAsia="zh-CN"/>
        </w:rPr>
        <w:t>霍山县第二人民医院</w:t>
      </w:r>
      <w:r>
        <w:rPr>
          <w:rFonts w:hint="eastAsia" w:ascii="仿宋_GB2312" w:hAnsi="仿宋_GB2312" w:eastAsia="仿宋_GB2312" w:cs="仿宋_GB2312"/>
          <w:b/>
          <w:bCs/>
          <w:color w:val="auto"/>
          <w:sz w:val="32"/>
          <w:szCs w:val="32"/>
          <w:lang w:val="en-US" w:eastAsia="zh-CN"/>
        </w:rPr>
        <w:t>、霍邱蓼都金水外科医院、金寨县槐树湾乡卫生院、六安美康普惠健康体检中心有限公司、舒城县南港镇中心卫生院）</w:t>
      </w:r>
      <w:r>
        <w:rPr>
          <w:rFonts w:hint="eastAsia" w:ascii="仿宋_GB2312" w:hAnsi="仿宋_GB2312" w:eastAsia="仿宋_GB2312" w:cs="仿宋_GB2312"/>
          <w:color w:val="auto"/>
          <w:sz w:val="32"/>
          <w:szCs w:val="32"/>
          <w:lang w:val="en-US" w:eastAsia="zh-CN"/>
        </w:rPr>
        <w:t>开展放射诊疗设备的性能监测和场所防护监测。</w:t>
      </w:r>
    </w:p>
    <w:p w14:paraId="3EEF67B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开展放射治疗设备的防护监测和场所监测。监测医疗机构总数不少于辖区内开展放射治疗机构总数的50%，其中公立、民营医疗机构监测覆盖率应分别不小于两种类别医疗机构总数的50%。对每家医疗卫生机构的每类放疗设备至少监测1台。</w:t>
      </w:r>
      <w:r>
        <w:rPr>
          <w:rFonts w:hint="eastAsia" w:ascii="仿宋_GB2312" w:hAnsi="仿宋_GB2312" w:eastAsia="仿宋_GB2312" w:cs="仿宋_GB2312"/>
          <w:color w:val="auto"/>
          <w:sz w:val="32"/>
          <w:szCs w:val="32"/>
          <w:highlight w:val="none"/>
          <w:lang w:val="en-US" w:eastAsia="zh-CN"/>
        </w:rPr>
        <w:t>我市共有8家医疗机构（公立7家，民营1家）开展放射治疗工作，本次监测调查共抽取5家医疗机构（六安市人民医院、霍山县人民医院、舒城县人民医院、霍邱县第一人民医院、六安世立医院）作为监测点医院，对每家医疗机构的医用直线加速器监测1台，监测覆盖率62.5%。</w:t>
      </w:r>
    </w:p>
    <w:p w14:paraId="41E16C56">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4.放射治疗设备输出剂量核查的数量要求</w:t>
      </w:r>
    </w:p>
    <w:p w14:paraId="7E9DAF11">
      <w:pPr>
        <w:keepNext w:val="0"/>
        <w:keepLines w:val="0"/>
        <w:pageBreakBefore w:val="0"/>
        <w:kinsoku/>
        <w:wordWrap/>
        <w:overflowPunct/>
        <w:topLinePunct w:val="0"/>
        <w:autoSpaceDE/>
        <w:autoSpaceDN/>
        <w:bidi w:val="0"/>
        <w:spacing w:line="560" w:lineRule="exact"/>
        <w:ind w:firstLine="652"/>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b/>
          <w:bCs/>
          <w:color w:val="auto"/>
          <w:sz w:val="32"/>
          <w:szCs w:val="32"/>
          <w:lang w:val="en-US" w:eastAsia="zh-CN"/>
        </w:rPr>
        <w:t>六安世立医院</w:t>
      </w:r>
      <w:r>
        <w:rPr>
          <w:rFonts w:hint="eastAsia" w:ascii="仿宋_GB2312" w:hAnsi="仿宋_GB2312" w:eastAsia="仿宋_GB2312" w:cs="仿宋_GB2312"/>
          <w:b w:val="0"/>
          <w:bCs w:val="0"/>
          <w:color w:val="auto"/>
          <w:sz w:val="32"/>
          <w:szCs w:val="32"/>
          <w:lang w:val="en-US" w:eastAsia="zh-CN"/>
        </w:rPr>
        <w:t>的</w:t>
      </w:r>
      <w:r>
        <w:rPr>
          <w:rFonts w:hint="eastAsia" w:ascii="仿宋_GB2312" w:hAnsi="仿宋_GB2312" w:eastAsia="仿宋_GB2312" w:cs="仿宋_GB2312"/>
          <w:color w:val="auto"/>
          <w:sz w:val="32"/>
          <w:szCs w:val="32"/>
          <w:lang w:val="en-US" w:eastAsia="zh-CN"/>
        </w:rPr>
        <w:t>医用电子直线加速器进行输出剂量核查。该项工作由省职防院负责开展，六安世立医院配合调查。</w:t>
      </w:r>
    </w:p>
    <w:p w14:paraId="48E5350C">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w:t>
      </w:r>
      <w:r>
        <w:rPr>
          <w:rFonts w:hint="default"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val="en-US" w:eastAsia="zh-CN"/>
        </w:rPr>
        <w:t>监测结果要求</w:t>
      </w:r>
    </w:p>
    <w:p w14:paraId="56F95E70">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Times New Roman" w:hAnsi="Times New Roman" w:eastAsia="黑体" w:cs="Times New Roman"/>
          <w:color w:val="auto"/>
          <w:sz w:val="32"/>
          <w:szCs w:val="32"/>
        </w:rPr>
      </w:pPr>
      <w:r>
        <w:rPr>
          <w:rFonts w:hint="default" w:ascii="仿宋_GB2312" w:hAnsi="仿宋_GB2312" w:eastAsia="仿宋_GB2312" w:cs="仿宋_GB2312"/>
          <w:color w:val="auto"/>
          <w:sz w:val="32"/>
          <w:szCs w:val="32"/>
          <w:lang w:val="en-US" w:eastAsia="zh-CN"/>
        </w:rPr>
        <w:t>对初检不合格的放射诊疗设备和场所，应在进行调试、维护后，及时对该设备或场所进行一次复检，并在上报数据中真实填报初检、复检情况。复检后仍不合格的设备和场所应立即停止使用，在整改合格前不得投入使用。</w:t>
      </w:r>
    </w:p>
    <w:p w14:paraId="0074734E">
      <w:pPr>
        <w:keepNext w:val="0"/>
        <w:keepLines w:val="0"/>
        <w:pageBreakBefore w:val="0"/>
        <w:kinsoku/>
        <w:wordWrap/>
        <w:overflowPunct/>
        <w:topLinePunct w:val="0"/>
        <w:autoSpaceDE/>
        <w:autoSpaceDN/>
        <w:bidi w:val="0"/>
        <w:spacing w:before="120" w:beforeLines="50" w:after="120" w:afterLines="50" w:line="560" w:lineRule="exact"/>
        <w:ind w:firstLine="640" w:firstLineChars="200"/>
        <w:jc w:val="left"/>
        <w:textAlignment w:val="auto"/>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三、监测内容与方法</w:t>
      </w:r>
    </w:p>
    <w:p w14:paraId="40B4E833">
      <w:pPr>
        <w:keepNext w:val="0"/>
        <w:keepLines w:val="0"/>
        <w:pageBreakBefore w:val="0"/>
        <w:kinsoku/>
        <w:wordWrap/>
        <w:overflowPunct/>
        <w:topLinePunct w:val="0"/>
        <w:autoSpaceDE/>
        <w:autoSpaceDN/>
        <w:bidi w:val="0"/>
        <w:spacing w:line="560" w:lineRule="exact"/>
        <w:ind w:firstLine="652"/>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（一）放射诊疗机构数量统计</w:t>
      </w:r>
    </w:p>
    <w:p w14:paraId="3B254921">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辖区内开展放射诊疗的机构总数、开展牙科诊所机构数量、开展X射线影像诊断的机构数量、开展介入放射学的机构数量、开展放射治疗的机构数量和开展核医学的机构数量进行调查，并按照医疗机构的等级分别进行统计（见附录1）。</w:t>
      </w:r>
    </w:p>
    <w:p w14:paraId="2D71BE48">
      <w:pPr>
        <w:keepNext w:val="0"/>
        <w:keepLines w:val="0"/>
        <w:pageBreakBefore w:val="0"/>
        <w:kinsoku/>
        <w:wordWrap/>
        <w:overflowPunct/>
        <w:topLinePunct w:val="0"/>
        <w:autoSpaceDE/>
        <w:autoSpaceDN/>
        <w:bidi w:val="0"/>
        <w:spacing w:line="560" w:lineRule="exact"/>
        <w:ind w:firstLine="652"/>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（二）放射诊疗机构基本情况及放射诊疗频度调查和牙科诊所放射工作人员个人剂量调查</w:t>
      </w:r>
    </w:p>
    <w:p w14:paraId="15726F9E">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调查内容包括医疗卫生机构基本信息，本辖区放射工作人员的数量，X射线影像诊断、介入放射学、放射治疗、核医学4类设备数量以及相应的放射诊疗频度等（见附录2）。放射诊疗频度调查数据统计时间为上一年度4月1日至当年度3月31日。</w:t>
      </w:r>
    </w:p>
    <w:p w14:paraId="6DC2C4C6">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牙科诊所放射工作人员个人剂量调查需调查放射工作人员连续四次的个人剂量数据（见附录3）。</w:t>
      </w:r>
    </w:p>
    <w:p w14:paraId="0D81237B">
      <w:pPr>
        <w:keepNext w:val="0"/>
        <w:keepLines w:val="0"/>
        <w:pageBreakBefore w:val="0"/>
        <w:kinsoku/>
        <w:wordWrap/>
        <w:overflowPunct/>
        <w:topLinePunct w:val="0"/>
        <w:autoSpaceDE/>
        <w:autoSpaceDN/>
        <w:bidi w:val="0"/>
        <w:spacing w:line="560" w:lineRule="exact"/>
        <w:ind w:firstLine="652"/>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（三）放射诊疗设备放射防护监测</w:t>
      </w:r>
    </w:p>
    <w:p w14:paraId="3D232681">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1.放射诊断设备放射防护监测</w:t>
      </w:r>
    </w:p>
    <w:p w14:paraId="5B4CF35B">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X射线透视机、数字X射线摄影机（DR）、计算机X射线断层扫描设备（CT）、乳腺DR和数字减影血管造影设备（DSA）、口内牙科机、全景牙科机、牙科CT等放射诊断设备进行放射防护监测。监测的每家医疗机构中每种设备类型至少监测1台。</w:t>
      </w:r>
    </w:p>
    <w:p w14:paraId="0D1165DC">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中：CT机监测指标9项，牙科CT监测指标7项。除CT机和牙科CT外，其他放射诊断设备放射防护监测依据标准《医用X射线设备质量控制检测规范》（WS76-2020）开展状态检测：X射线透视机监测指标6项；DR设备监测指标15项（通用指标8项，专用指标7项）；乳腺DR设备监测指标11项（通用指标6项，专用指标5项）；DSA设备监测指标9项（通用指标6项，专用指标3项）；口内牙科机6项；全景牙科机5项。</w:t>
      </w:r>
    </w:p>
    <w:p w14:paraId="2FBFD251">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2.放射治疗设备放射防护监测</w:t>
      </w:r>
    </w:p>
    <w:p w14:paraId="79E38B60">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放射治疗设备进行放射防护监测。应监测设备类型包含医用电子直线加速器、伽玛刀（头部伽玛刀和体部伽玛刀）、后装治疗机、螺旋断层治疗装置（TOMO）和机械臂放射治疗装置（射波刀）。对每家医疗机构的每类放疗设备至少监测1台。</w:t>
      </w:r>
    </w:p>
    <w:p w14:paraId="0BFCD8D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其中：医用电子直线加速器监测指标6项；伽玛刀监测指标5项；后装治疗机监测指标6项；螺旋断层治疗装置（TOMO）监测指标9项、机械臂放射治疗装置（射波刀）监测指标8项。</w:t>
      </w:r>
    </w:p>
    <w:p w14:paraId="1CCA6D2B">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3.放射诊疗场所放射防护监测</w:t>
      </w:r>
    </w:p>
    <w:p w14:paraId="0C25AC85">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对医疗卫生机构进行放射诊疗设备监测的同时应开展放射诊疗场所放射防护监测。对没有固定使用机房的移动X射线设备，无需进行相关场所放射防护监测。</w:t>
      </w:r>
    </w:p>
    <w:p w14:paraId="59FA541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放射诊断机房周围及关注点,包括机房四周和楼上楼下屏蔽体外、观察窗、机房门、控制室门、操作人员位等处,进行放射防护监测。对放射治疗室周围,包括屋顶,进行放射防护监测。对核医学场所使用放射源的房间和检查室周围各方向进行放射防护监测，对工作场所进行表面污染监测。</w:t>
      </w:r>
    </w:p>
    <w:p w14:paraId="74534803">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4.放射治疗设备输出剂量核查</w:t>
      </w:r>
    </w:p>
    <w:p w14:paraId="7BAB285D">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剂量核查是对医用电子直线加速器常用档X射线能量输出剂量的核对查验；其中中国疾控中心辐射安全所负责提供剂量核查用的热释光剂量计（TLD）、照射支架和照射水箱，并负责TLD数据的测量读取；省职业病防治院负责发放TLD和协助医疗机构照射TLD，负责将照射数据通过网络上报给中国疾控中心辐射安全所；医疗机构负责按照规定照射TLD并填写数据表格。</w:t>
      </w:r>
    </w:p>
    <w:p w14:paraId="107062BD">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对初次核查偏差大于±5％的放疗设备应进行第二次核查并查找原因，对初次核查偏差超过±25%的放疗设备应立即停止使用，在整改合格前不得投入使用。</w:t>
      </w:r>
    </w:p>
    <w:p w14:paraId="6505E65A">
      <w:pPr>
        <w:keepNext w:val="0"/>
        <w:keepLines w:val="0"/>
        <w:pageBreakBefore w:val="0"/>
        <w:kinsoku/>
        <w:wordWrap/>
        <w:overflowPunct/>
        <w:topLinePunct w:val="0"/>
        <w:autoSpaceDE/>
        <w:autoSpaceDN/>
        <w:bidi w:val="0"/>
        <w:spacing w:before="120" w:beforeLines="50" w:after="120" w:afterLines="50" w:line="560" w:lineRule="exact"/>
        <w:ind w:firstLine="640" w:firstLineChars="200"/>
        <w:jc w:val="left"/>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四、项目管理</w:t>
      </w:r>
    </w:p>
    <w:p w14:paraId="79A56FCF">
      <w:pPr>
        <w:keepNext w:val="0"/>
        <w:keepLines w:val="0"/>
        <w:pageBreakBefore w:val="0"/>
        <w:kinsoku/>
        <w:wordWrap/>
        <w:overflowPunct/>
        <w:topLinePunct w:val="0"/>
        <w:autoSpaceDE/>
        <w:autoSpaceDN/>
        <w:bidi w:val="0"/>
        <w:spacing w:line="560" w:lineRule="exact"/>
        <w:ind w:firstLine="640" w:firstLineChars="200"/>
        <w:jc w:val="left"/>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（一）组织实施</w:t>
      </w:r>
    </w:p>
    <w:p w14:paraId="1041AE04">
      <w:pPr>
        <w:keepNext w:val="0"/>
        <w:keepLines w:val="0"/>
        <w:pageBreakBefore w:val="0"/>
        <w:kinsoku/>
        <w:wordWrap/>
        <w:overflowPunct/>
        <w:topLinePunct w:val="0"/>
        <w:autoSpaceDE/>
        <w:autoSpaceDN/>
        <w:bidi w:val="0"/>
        <w:spacing w:line="560" w:lineRule="exact"/>
        <w:ind w:firstLine="652"/>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1.六安市卫生健康委</w:t>
      </w:r>
    </w:p>
    <w:p w14:paraId="4B14538E">
      <w:pPr>
        <w:keepNext w:val="0"/>
        <w:keepLines w:val="0"/>
        <w:pageBreakBefore w:val="0"/>
        <w:kinsoku/>
        <w:wordWrap/>
        <w:overflowPunct/>
        <w:topLinePunct w:val="0"/>
        <w:autoSpaceDE/>
        <w:autoSpaceDN/>
        <w:bidi w:val="0"/>
        <w:spacing w:line="560" w:lineRule="exact"/>
        <w:ind w:firstLine="652"/>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本辖区内监测工作的组织和实施。负责制定本市监测工作方案与质量控制方案，明确六安市疾控中心（卫生监督所）为监测项目的承担机构和质量控制机构，确定专人负责项目；负责开展项目承担机构监测人员的培训和指导，组织本市监测项目的质控和检查，监测数据的审核上报以及监测工作总结和报送。</w:t>
      </w:r>
    </w:p>
    <w:p w14:paraId="7B6F0E0F">
      <w:pPr>
        <w:keepNext w:val="0"/>
        <w:keepLines w:val="0"/>
        <w:pageBreakBefore w:val="0"/>
        <w:kinsoku/>
        <w:wordWrap/>
        <w:overflowPunct/>
        <w:topLinePunct w:val="0"/>
        <w:autoSpaceDE/>
        <w:autoSpaceDN/>
        <w:bidi w:val="0"/>
        <w:spacing w:line="560" w:lineRule="exact"/>
        <w:ind w:firstLine="652"/>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督促协调有关单位做好本辖区调查检测统计和报送工作。负责督促项目承担单位和监测点医院在2025年9月15日前完成本辖区监测点医院放射诊疗设备性能监测和工作场所防护监测，并将监测数据报送项目承担单位。</w:t>
      </w:r>
    </w:p>
    <w:p w14:paraId="13EF1980">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2.各县区卫生健康委</w:t>
      </w:r>
    </w:p>
    <w:p w14:paraId="5F76F113">
      <w:pPr>
        <w:keepNext w:val="0"/>
        <w:keepLines w:val="0"/>
        <w:pageBreakBefore w:val="0"/>
        <w:kinsoku/>
        <w:wordWrap/>
        <w:overflowPunct/>
        <w:topLinePunct w:val="0"/>
        <w:autoSpaceDE/>
        <w:autoSpaceDN/>
        <w:bidi w:val="0"/>
        <w:spacing w:line="560" w:lineRule="exact"/>
        <w:ind w:firstLine="652"/>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负责调查辖区内《本辖区放射诊疗机构数量统计表》（附录1）《放射诊疗机构基本情况及放射诊疗频度调查表》（附录2）和《牙科诊所放射工作人员个人剂量调查表》（附录3），将核实后的调查表纸质版（加盖单位公章）和电子版报送六安市疾控中心（卫生监督所）职业卫生监督科，并及时在全国放射卫生信息平台进行信息录入。</w:t>
      </w:r>
    </w:p>
    <w:p w14:paraId="5B82D54E">
      <w:pPr>
        <w:keepNext w:val="0"/>
        <w:keepLines w:val="0"/>
        <w:pageBreakBefore w:val="0"/>
        <w:kinsoku/>
        <w:wordWrap/>
        <w:overflowPunct/>
        <w:topLinePunct w:val="0"/>
        <w:autoSpaceDE/>
        <w:autoSpaceDN/>
        <w:bidi w:val="0"/>
        <w:adjustRightInd w:val="0"/>
        <w:snapToGrid w:val="0"/>
        <w:spacing w:line="560" w:lineRule="exact"/>
        <w:ind w:firstLine="601" w:firstLineChars="187"/>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3.六安市</w:t>
      </w:r>
      <w:r>
        <w:rPr>
          <w:rFonts w:hint="eastAsia" w:ascii="仿宋_GB2312" w:hAnsi="仿宋_GB2312" w:eastAsia="仿宋_GB2312" w:cs="仿宋_GB2312"/>
          <w:b/>
          <w:bCs/>
          <w:color w:val="auto"/>
          <w:sz w:val="32"/>
          <w:szCs w:val="32"/>
          <w:lang w:val="en-US" w:eastAsia="zh-CN"/>
        </w:rPr>
        <w:t>疾控中心（</w:t>
      </w:r>
      <w:r>
        <w:rPr>
          <w:rFonts w:hint="eastAsia" w:ascii="仿宋_GB2312" w:hAnsi="仿宋_GB2312" w:eastAsia="仿宋_GB2312" w:cs="仿宋_GB2312"/>
          <w:b/>
          <w:bCs/>
          <w:color w:val="auto"/>
          <w:sz w:val="32"/>
          <w:szCs w:val="32"/>
        </w:rPr>
        <w:t>卫生监督所</w:t>
      </w:r>
      <w:r>
        <w:rPr>
          <w:rFonts w:hint="eastAsia" w:ascii="仿宋_GB2312" w:hAnsi="仿宋_GB2312" w:eastAsia="仿宋_GB2312" w:cs="仿宋_GB2312"/>
          <w:b/>
          <w:bCs/>
          <w:color w:val="auto"/>
          <w:sz w:val="32"/>
          <w:szCs w:val="32"/>
          <w:lang w:eastAsia="zh-CN"/>
        </w:rPr>
        <w:t>）</w:t>
      </w:r>
    </w:p>
    <w:p w14:paraId="3FFFFE0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（1）负责</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rPr>
        <w:t>监测工作的具体实施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技术指导、培训和质量控制工作,负责</w:t>
      </w:r>
      <w:r>
        <w:rPr>
          <w:rFonts w:hint="eastAsia" w:ascii="仿宋_GB2312" w:hAnsi="仿宋_GB2312" w:eastAsia="仿宋_GB2312" w:cs="仿宋_GB2312"/>
          <w:color w:val="auto"/>
          <w:sz w:val="32"/>
          <w:szCs w:val="32"/>
          <w:lang w:val="en-US" w:eastAsia="zh-CN"/>
        </w:rPr>
        <w:t>监测点医院的现场放射防护</w:t>
      </w:r>
      <w:r>
        <w:rPr>
          <w:rFonts w:hint="eastAsia" w:ascii="仿宋_GB2312" w:hAnsi="仿宋_GB2312" w:eastAsia="仿宋_GB2312" w:cs="仿宋_GB2312"/>
          <w:color w:val="auto"/>
          <w:sz w:val="32"/>
          <w:szCs w:val="32"/>
        </w:rPr>
        <w:t>监测</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w:t>
      </w:r>
    </w:p>
    <w:p w14:paraId="228175F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（2）负责调查填报市直医疗机构《放射诊疗机构基本情况及放射诊疗频度调查表》（附录</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）,将核实后的调查表及时在全国放射卫生信息平台上进行录入。</w:t>
      </w:r>
    </w:p>
    <w:p w14:paraId="69DF97F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（3）负责对项目执行进度、完成质量等情况进行督促指导。</w:t>
      </w:r>
    </w:p>
    <w:p w14:paraId="3DCD967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）负责对全市监测数据进行审核、汇总、统计分析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撰写年度工作总结报告。</w:t>
      </w:r>
      <w:r>
        <w:rPr>
          <w:rFonts w:hint="eastAsia" w:ascii="仿宋_GB2312" w:hAnsi="仿宋_GB2312" w:eastAsia="仿宋_GB2312" w:cs="仿宋_GB2312"/>
          <w:color w:val="auto"/>
          <w:sz w:val="32"/>
          <w:szCs w:val="32"/>
          <w:highlight w:val="none"/>
          <w:lang w:val="en-US" w:eastAsia="zh-CN"/>
        </w:rPr>
        <w:t>负责对全市医用辐射监测工作承担机构进行质量控制监督，协助六安市卫生健康委进行上报数据的审核，保证监测数据的规范性和完整性。</w:t>
      </w:r>
    </w:p>
    <w:p w14:paraId="7AB823AE">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（二）经费使用要求</w:t>
      </w:r>
    </w:p>
    <w:p w14:paraId="7168593A">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六安市卫生健康委要加强对监测工作的组织领导，严格按照财政部、国家卫生健康委关于中央对地方转移支付卫生健康项目的经费管理规定，加强项目经费管理，确保专款专用，实现绩效目标。</w:t>
      </w:r>
    </w:p>
    <w:p w14:paraId="2C25388C">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项目经费主要用于开展有关的技术指导和培训、质量控制、数据信息收集、核心数据验证复核、报告撰写和现场验证复核以及开展检测所需仪器设备购置和维护等工作。同时，在核定服务任务和补助标准、绩效评价补助的基础上，项目经费使用可统筹用于经常性支出（经常性支出包括人员经费、人员差旅补助、交通费、车辆保障、耗用的药品及材料成本、维修费等）。</w:t>
      </w:r>
    </w:p>
    <w:p w14:paraId="6E2244CF">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（三）进度调查</w:t>
      </w:r>
    </w:p>
    <w:p w14:paraId="15E6305C">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六安市</w:t>
      </w:r>
      <w:r>
        <w:rPr>
          <w:rFonts w:hint="eastAsia" w:ascii="仿宋_GB2312" w:hAnsi="仿宋_GB2312" w:eastAsia="仿宋_GB2312" w:cs="仿宋_GB2312"/>
          <w:color w:val="auto"/>
          <w:sz w:val="32"/>
          <w:szCs w:val="32"/>
          <w:lang w:val="en-US" w:eastAsia="zh-CN"/>
        </w:rPr>
        <w:t>疾控中心（</w:t>
      </w:r>
      <w:r>
        <w:rPr>
          <w:rFonts w:hint="eastAsia" w:ascii="仿宋_GB2312" w:hAnsi="仿宋_GB2312" w:eastAsia="仿宋_GB2312" w:cs="仿宋_GB2312"/>
          <w:color w:val="auto"/>
          <w:sz w:val="32"/>
          <w:szCs w:val="32"/>
          <w:lang w:eastAsia="zh-CN"/>
        </w:rPr>
        <w:t>卫生监督所）定期开展进度调查工作。要求各</w:t>
      </w:r>
      <w:r>
        <w:rPr>
          <w:rFonts w:hint="eastAsia" w:ascii="仿宋_GB2312" w:hAnsi="仿宋_GB2312" w:eastAsia="仿宋_GB2312" w:cs="仿宋_GB2312"/>
          <w:color w:val="auto"/>
          <w:sz w:val="32"/>
          <w:szCs w:val="32"/>
          <w:lang w:val="en-US" w:eastAsia="zh-CN"/>
        </w:rPr>
        <w:t>县区8</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eastAsia="zh-CN"/>
        </w:rPr>
        <w:t>日前，基本情况调查、放射诊疗频度调查、牙科诊所放射工作人员个人剂量调查、放射诊疗放射防护监测数量至少达到任务数量的30%；10月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日前至少达到50%。完成任务量是指相关信息经医用辐射防护监测信息系统上报并完成省级审核、送审工作。</w:t>
      </w:r>
    </w:p>
    <w:p w14:paraId="5F25D04D">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color w:val="auto"/>
          <w:sz w:val="32"/>
          <w:szCs w:val="32"/>
        </w:rPr>
        <w:t>）数据报送</w:t>
      </w:r>
    </w:p>
    <w:p w14:paraId="6B77D3E8">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获取监测数据后应及时由</w:t>
      </w:r>
      <w:r>
        <w:rPr>
          <w:rFonts w:hint="eastAsia" w:ascii="仿宋_GB2312" w:hAnsi="仿宋_GB2312" w:eastAsia="仿宋_GB2312" w:cs="仿宋_GB2312"/>
          <w:color w:val="auto"/>
          <w:sz w:val="32"/>
          <w:szCs w:val="32"/>
          <w:lang w:eastAsia="zh-CN"/>
        </w:rPr>
        <w:t>六安市</w:t>
      </w:r>
      <w:r>
        <w:rPr>
          <w:rFonts w:hint="eastAsia" w:ascii="仿宋_GB2312" w:hAnsi="仿宋_GB2312" w:eastAsia="仿宋_GB2312" w:cs="仿宋_GB2312"/>
          <w:color w:val="auto"/>
          <w:sz w:val="32"/>
          <w:szCs w:val="32"/>
          <w:lang w:val="en-US" w:eastAsia="zh-CN"/>
        </w:rPr>
        <w:t>疾控中心（</w:t>
      </w:r>
      <w:r>
        <w:rPr>
          <w:rFonts w:hint="eastAsia" w:ascii="仿宋_GB2312" w:hAnsi="仿宋_GB2312" w:eastAsia="仿宋_GB2312" w:cs="仿宋_GB2312"/>
          <w:color w:val="auto"/>
          <w:sz w:val="32"/>
          <w:szCs w:val="32"/>
          <w:lang w:eastAsia="zh-CN"/>
        </w:rPr>
        <w:t>卫生监督所）</w:t>
      </w:r>
      <w:r>
        <w:rPr>
          <w:rFonts w:hint="eastAsia" w:ascii="仿宋_GB2312" w:hAnsi="仿宋_GB2312" w:eastAsia="仿宋_GB2312" w:cs="仿宋_GB2312"/>
          <w:color w:val="auto"/>
          <w:sz w:val="32"/>
          <w:szCs w:val="32"/>
        </w:rPr>
        <w:t>完成数据审核并提交，省级审核无误后的数据不能撤回。各</w:t>
      </w:r>
      <w:r>
        <w:rPr>
          <w:rFonts w:hint="eastAsia" w:ascii="仿宋_GB2312" w:hAnsi="仿宋_GB2312" w:eastAsia="仿宋_GB2312" w:cs="仿宋_GB2312"/>
          <w:color w:val="auto"/>
          <w:sz w:val="32"/>
          <w:szCs w:val="32"/>
          <w:lang w:val="en-US" w:eastAsia="zh-CN"/>
        </w:rPr>
        <w:t>县区</w:t>
      </w:r>
      <w:r>
        <w:rPr>
          <w:rFonts w:hint="eastAsia" w:ascii="仿宋_GB2312" w:hAnsi="仿宋_GB2312" w:eastAsia="仿宋_GB2312" w:cs="仿宋_GB2312"/>
          <w:color w:val="auto"/>
          <w:sz w:val="32"/>
          <w:szCs w:val="32"/>
        </w:rPr>
        <w:t>应于2025年10月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日前完成所有</w:t>
      </w:r>
      <w:r>
        <w:rPr>
          <w:rFonts w:hint="eastAsia" w:ascii="仿宋_GB2312" w:hAnsi="仿宋_GB2312" w:eastAsia="仿宋_GB2312" w:cs="仿宋_GB2312"/>
          <w:color w:val="auto"/>
          <w:sz w:val="32"/>
          <w:szCs w:val="32"/>
          <w:lang w:val="en-US" w:eastAsia="zh-CN"/>
        </w:rPr>
        <w:t>调查和</w:t>
      </w:r>
      <w:r>
        <w:rPr>
          <w:rFonts w:hint="eastAsia" w:ascii="仿宋_GB2312" w:hAnsi="仿宋_GB2312" w:eastAsia="仿宋_GB2312" w:cs="仿宋_GB2312"/>
          <w:color w:val="auto"/>
          <w:sz w:val="32"/>
          <w:szCs w:val="32"/>
        </w:rPr>
        <w:t>监测数据的审核提交，</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lang w:val="en-US" w:eastAsia="zh-CN"/>
        </w:rPr>
        <w:t>疾控中心（</w:t>
      </w:r>
      <w:r>
        <w:rPr>
          <w:rFonts w:hint="eastAsia" w:ascii="仿宋_GB2312" w:hAnsi="仿宋_GB2312" w:eastAsia="仿宋_GB2312" w:cs="仿宋_GB2312"/>
          <w:color w:val="auto"/>
          <w:sz w:val="32"/>
          <w:szCs w:val="32"/>
          <w:lang w:eastAsia="zh-CN"/>
        </w:rPr>
        <w:t>卫生监督所）</w:t>
      </w:r>
      <w:r>
        <w:rPr>
          <w:rFonts w:hint="eastAsia" w:ascii="仿宋_GB2312" w:hAnsi="仿宋_GB2312" w:eastAsia="仿宋_GB2312" w:cs="仿宋_GB2312"/>
          <w:color w:val="auto"/>
          <w:sz w:val="32"/>
          <w:szCs w:val="32"/>
        </w:rPr>
        <w:t>于11月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日前</w:t>
      </w:r>
      <w:r>
        <w:rPr>
          <w:rFonts w:hint="eastAsia" w:ascii="仿宋_GB2312" w:hAnsi="仿宋_GB2312" w:eastAsia="仿宋_GB2312" w:cs="仿宋_GB2312"/>
          <w:color w:val="auto"/>
          <w:sz w:val="32"/>
          <w:szCs w:val="32"/>
          <w:lang w:val="en-US" w:eastAsia="zh-CN"/>
        </w:rPr>
        <w:t>向省职防院</w:t>
      </w:r>
      <w:r>
        <w:rPr>
          <w:rFonts w:hint="eastAsia" w:ascii="仿宋_GB2312" w:hAnsi="仿宋_GB2312" w:eastAsia="仿宋_GB2312" w:cs="仿宋_GB2312"/>
          <w:color w:val="auto"/>
          <w:sz w:val="32"/>
          <w:szCs w:val="32"/>
        </w:rPr>
        <w:t>报送加盖公章的监测报告，监测报告应包括监测覆盖范围、主要监测结果、监测数据对本地区职业病防治工作发挥的作用，经费分配使用和人员队伍能力情况，监测体系建设情况，存在问题和对策建议等。</w:t>
      </w:r>
    </w:p>
    <w:p w14:paraId="71124DD5">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李凡，</w:t>
      </w:r>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3379648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邮箱：1579297015@qq.com。</w:t>
      </w:r>
    </w:p>
    <w:p w14:paraId="014868C6">
      <w:pPr>
        <w:keepNext w:val="0"/>
        <w:keepLines w:val="0"/>
        <w:pageBreakBefore w:val="0"/>
        <w:kinsoku/>
        <w:wordWrap/>
        <w:overflowPunct/>
        <w:topLinePunct w:val="0"/>
        <w:autoSpaceDE/>
        <w:autoSpaceDN/>
        <w:bidi w:val="0"/>
        <w:adjustRightInd/>
        <w:spacing w:line="560" w:lineRule="exact"/>
        <w:ind w:firstLine="640" w:firstLineChars="200"/>
        <w:jc w:val="left"/>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rPr>
        <w:t>）质量控制</w:t>
      </w:r>
    </w:p>
    <w:p w14:paraId="425602F8">
      <w:pPr>
        <w:pStyle w:val="5"/>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质量控制工作按照《六安市医用辐射防护监测质量控制方案》执行（见附录4）,六安市卫生健康委将适时对各地监测工作情况开展调研抽查。</w:t>
      </w:r>
    </w:p>
    <w:p w14:paraId="51CDD95A">
      <w:pPr>
        <w:keepNext w:val="0"/>
        <w:keepLines w:val="0"/>
        <w:pageBreakBefore w:val="0"/>
        <w:kinsoku/>
        <w:wordWrap/>
        <w:overflowPunct/>
        <w:topLinePunct w:val="0"/>
        <w:autoSpaceDE/>
        <w:autoSpaceDN/>
        <w:bidi w:val="0"/>
        <w:spacing w:line="560" w:lineRule="exact"/>
        <w:textAlignment w:val="auto"/>
        <w:rPr>
          <w:rFonts w:hint="eastAsia"/>
          <w:lang w:val="en-US" w:eastAsia="zh-CN"/>
        </w:rPr>
      </w:pPr>
    </w:p>
    <w:p w14:paraId="29585C4D">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附录：1.本辖区放射诊疗机构数量统计表</w:t>
      </w:r>
    </w:p>
    <w:p w14:paraId="4240007A">
      <w:pPr>
        <w:keepNext w:val="0"/>
        <w:keepLines w:val="0"/>
        <w:pageBreakBefore w:val="0"/>
        <w:kinsoku/>
        <w:wordWrap/>
        <w:overflowPunct/>
        <w:topLinePunct w:val="0"/>
        <w:autoSpaceDE/>
        <w:autoSpaceDN/>
        <w:bidi w:val="0"/>
        <w:adjustRightInd/>
        <w:spacing w:line="560" w:lineRule="exact"/>
        <w:ind w:firstLine="1600" w:firstLineChars="5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2.放射诊疗机构基本情况及放射诊疗频度调查表</w:t>
      </w:r>
    </w:p>
    <w:p w14:paraId="615F4DAB">
      <w:pPr>
        <w:keepNext w:val="0"/>
        <w:keepLines w:val="0"/>
        <w:pageBreakBefore w:val="0"/>
        <w:kinsoku/>
        <w:wordWrap/>
        <w:overflowPunct/>
        <w:topLinePunct w:val="0"/>
        <w:autoSpaceDE/>
        <w:autoSpaceDN/>
        <w:bidi w:val="0"/>
        <w:adjustRightInd/>
        <w:spacing w:line="560" w:lineRule="exact"/>
        <w:ind w:firstLine="1600" w:firstLineChars="5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3.牙科诊所放射工作人员个人剂量调查表</w:t>
      </w:r>
    </w:p>
    <w:p w14:paraId="4628AF09">
      <w:pPr>
        <w:keepNext w:val="0"/>
        <w:keepLines w:val="0"/>
        <w:pageBreakBefore w:val="0"/>
        <w:kinsoku/>
        <w:wordWrap/>
        <w:overflowPunct/>
        <w:topLinePunct w:val="0"/>
        <w:autoSpaceDE/>
        <w:autoSpaceDN/>
        <w:bidi w:val="0"/>
        <w:spacing w:line="560" w:lineRule="exact"/>
        <w:ind w:firstLine="1600" w:firstLineChars="5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4.六安市医用辐射防护监测质量控制方案</w:t>
      </w:r>
    </w:p>
    <w:p w14:paraId="6FAAF48C">
      <w:pPr>
        <w:keepNext w:val="0"/>
        <w:keepLines w:val="0"/>
        <w:pageBreakBefore w:val="0"/>
        <w:widowControl/>
        <w:suppressLineNumbers w:val="0"/>
        <w:kinsoku/>
        <w:overflowPunct/>
        <w:topLinePunct w:val="0"/>
        <w:autoSpaceDE/>
        <w:autoSpaceDN/>
        <w:bidi w:val="0"/>
        <w:spacing w:line="560" w:lineRule="exact"/>
        <w:jc w:val="left"/>
        <w:textAlignment w:val="auto"/>
        <w:rPr>
          <w:rFonts w:hint="eastAsia" w:ascii="黑体" w:hAnsi="宋体" w:eastAsia="黑体" w:cs="黑体"/>
          <w:color w:val="000000"/>
          <w:kern w:val="0"/>
          <w:sz w:val="32"/>
          <w:szCs w:val="32"/>
          <w:lang w:val="en-US" w:eastAsia="zh-CN" w:bidi="ar"/>
        </w:rPr>
      </w:pPr>
    </w:p>
    <w:p w14:paraId="2E4DE9D0">
      <w:pPr>
        <w:keepNext w:val="0"/>
        <w:keepLines w:val="0"/>
        <w:pageBreakBefore w:val="0"/>
        <w:widowControl/>
        <w:suppressLineNumbers w:val="0"/>
        <w:kinsoku/>
        <w:overflowPunct/>
        <w:topLinePunct w:val="0"/>
        <w:autoSpaceDE/>
        <w:autoSpaceDN/>
        <w:bidi w:val="0"/>
        <w:spacing w:line="560" w:lineRule="exact"/>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附录1</w:t>
      </w:r>
    </w:p>
    <w:p w14:paraId="7DE2BC90">
      <w:pPr>
        <w:pStyle w:val="2"/>
        <w:rPr>
          <w:rFonts w:hint="default"/>
          <w:lang w:val="en-US" w:eastAsia="zh-CN"/>
        </w:rPr>
      </w:pPr>
    </w:p>
    <w:p w14:paraId="38804978">
      <w:pPr>
        <w:widowControl/>
        <w:spacing w:line="480" w:lineRule="auto"/>
        <w:jc w:val="center"/>
        <w:outlineLvl w:val="0"/>
        <w:rPr>
          <w:rFonts w:hint="default"/>
          <w:sz w:val="36"/>
          <w:szCs w:val="36"/>
          <w:lang w:val="en-US" w:eastAsia="zh-CN"/>
        </w:rPr>
      </w:pPr>
      <w:r>
        <w:rPr>
          <w:rFonts w:hint="eastAsia" w:ascii="方正小标宋_GBK" w:hAnsi="方正小标宋_GBK" w:eastAsia="方正小标宋_GBK" w:cs="方正小标宋_GBK"/>
          <w:b w:val="0"/>
          <w:bCs w:val="0"/>
          <w:sz w:val="36"/>
          <w:szCs w:val="36"/>
          <w:lang w:val="en-US" w:eastAsia="zh-CN"/>
        </w:rPr>
        <w:t>本辖区放射诊疗机构数量统计表</w:t>
      </w:r>
    </w:p>
    <w:tbl>
      <w:tblPr>
        <w:tblStyle w:val="8"/>
        <w:tblpPr w:leftFromText="180" w:rightFromText="180" w:vertAnchor="text" w:tblpXSpec="center" w:tblpY="1"/>
        <w:tblOverlap w:val="never"/>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719"/>
        <w:gridCol w:w="1052"/>
        <w:gridCol w:w="1125"/>
        <w:gridCol w:w="1365"/>
        <w:gridCol w:w="1281"/>
        <w:gridCol w:w="1121"/>
        <w:gridCol w:w="1121"/>
      </w:tblGrid>
      <w:tr w14:paraId="018D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2853" w:type="dxa"/>
            <w:gridSpan w:val="2"/>
            <w:vAlign w:val="center"/>
          </w:tcPr>
          <w:p w14:paraId="68229C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级别</w:t>
            </w:r>
          </w:p>
        </w:tc>
        <w:tc>
          <w:tcPr>
            <w:tcW w:w="1052" w:type="dxa"/>
            <w:vAlign w:val="center"/>
          </w:tcPr>
          <w:p w14:paraId="158F3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放射诊</w:t>
            </w:r>
            <w:r>
              <w:rPr>
                <w:rFonts w:hint="default" w:ascii="仿宋" w:hAnsi="仿宋" w:eastAsia="仿宋" w:cs="仿宋"/>
                <w:b/>
                <w:bCs/>
                <w:color w:val="000000"/>
                <w:kern w:val="0"/>
                <w:sz w:val="24"/>
                <w:szCs w:val="24"/>
                <w:lang w:val="en-US" w:eastAsia="zh-CN" w:bidi="ar"/>
              </w:rPr>
              <w:t>疗机构总数</w:t>
            </w:r>
          </w:p>
        </w:tc>
        <w:tc>
          <w:tcPr>
            <w:tcW w:w="1125" w:type="dxa"/>
            <w:vAlign w:val="center"/>
          </w:tcPr>
          <w:p w14:paraId="0235D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牙科诊</w:t>
            </w:r>
            <w:r>
              <w:rPr>
                <w:rFonts w:hint="default" w:ascii="仿宋" w:hAnsi="仿宋" w:eastAsia="仿宋" w:cs="仿宋"/>
                <w:b/>
                <w:bCs/>
                <w:color w:val="000000"/>
                <w:kern w:val="0"/>
                <w:sz w:val="24"/>
                <w:szCs w:val="24"/>
                <w:lang w:val="en-US" w:eastAsia="zh-CN" w:bidi="ar"/>
              </w:rPr>
              <w:t>所的机构数</w:t>
            </w:r>
          </w:p>
        </w:tc>
        <w:tc>
          <w:tcPr>
            <w:tcW w:w="1365" w:type="dxa"/>
            <w:vAlign w:val="center"/>
          </w:tcPr>
          <w:p w14:paraId="411106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开展</w:t>
            </w:r>
            <w:r>
              <w:rPr>
                <w:rFonts w:hint="default" w:ascii="仿宋" w:hAnsi="仿宋" w:eastAsia="仿宋" w:cs="仿宋"/>
                <w:b/>
                <w:bCs/>
                <w:color w:val="000000"/>
                <w:kern w:val="0"/>
                <w:sz w:val="24"/>
                <w:szCs w:val="24"/>
                <w:lang w:val="en-US" w:eastAsia="zh-CN" w:bidi="ar"/>
              </w:rPr>
              <w:t>X射线影像诊断的机构数</w:t>
            </w:r>
          </w:p>
        </w:tc>
        <w:tc>
          <w:tcPr>
            <w:tcW w:w="1281" w:type="dxa"/>
            <w:vAlign w:val="center"/>
          </w:tcPr>
          <w:p w14:paraId="6A90B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开展介</w:t>
            </w:r>
            <w:r>
              <w:rPr>
                <w:rFonts w:hint="default" w:ascii="仿宋" w:hAnsi="仿宋" w:eastAsia="仿宋" w:cs="仿宋"/>
                <w:b/>
                <w:bCs/>
                <w:color w:val="000000"/>
                <w:kern w:val="0"/>
                <w:sz w:val="24"/>
                <w:szCs w:val="24"/>
                <w:lang w:val="en-US" w:eastAsia="zh-CN" w:bidi="ar"/>
              </w:rPr>
              <w:t>入放射学的机构数</w:t>
            </w:r>
          </w:p>
        </w:tc>
        <w:tc>
          <w:tcPr>
            <w:tcW w:w="1121" w:type="dxa"/>
            <w:vAlign w:val="center"/>
          </w:tcPr>
          <w:p w14:paraId="1B78A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 xml:space="preserve">开展放 </w:t>
            </w:r>
          </w:p>
          <w:p w14:paraId="2550F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kern w:val="0"/>
                <w:sz w:val="24"/>
                <w:szCs w:val="24"/>
                <w:lang w:val="en-US" w:eastAsia="zh-CN" w:bidi="ar"/>
              </w:rPr>
            </w:pPr>
            <w:r>
              <w:rPr>
                <w:rFonts w:hint="default" w:ascii="仿宋" w:hAnsi="仿宋" w:eastAsia="仿宋" w:cs="仿宋"/>
                <w:b/>
                <w:bCs/>
                <w:color w:val="000000"/>
                <w:kern w:val="0"/>
                <w:sz w:val="24"/>
                <w:szCs w:val="24"/>
                <w:lang w:val="en-US" w:eastAsia="zh-CN" w:bidi="ar"/>
              </w:rPr>
              <w:t xml:space="preserve">射治疗 </w:t>
            </w:r>
          </w:p>
          <w:p w14:paraId="38B48C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kern w:val="0"/>
                <w:sz w:val="24"/>
                <w:szCs w:val="24"/>
                <w:lang w:val="en-US" w:eastAsia="zh-CN" w:bidi="ar"/>
              </w:rPr>
            </w:pPr>
            <w:r>
              <w:rPr>
                <w:rFonts w:hint="default" w:ascii="仿宋" w:hAnsi="仿宋" w:eastAsia="仿宋" w:cs="仿宋"/>
                <w:b/>
                <w:bCs/>
                <w:color w:val="000000"/>
                <w:kern w:val="0"/>
                <w:sz w:val="24"/>
                <w:szCs w:val="24"/>
                <w:lang w:val="en-US" w:eastAsia="zh-CN" w:bidi="ar"/>
              </w:rPr>
              <w:t xml:space="preserve">的机构 </w:t>
            </w:r>
          </w:p>
          <w:p w14:paraId="500E5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kern w:val="0"/>
                <w:sz w:val="24"/>
                <w:szCs w:val="24"/>
                <w:lang w:val="en-US" w:eastAsia="zh-CN" w:bidi="ar"/>
              </w:rPr>
            </w:pPr>
            <w:r>
              <w:rPr>
                <w:rFonts w:hint="default" w:ascii="仿宋" w:hAnsi="仿宋" w:eastAsia="仿宋" w:cs="仿宋"/>
                <w:b/>
                <w:bCs/>
                <w:color w:val="000000"/>
                <w:kern w:val="0"/>
                <w:sz w:val="24"/>
                <w:szCs w:val="24"/>
                <w:lang w:val="en-US" w:eastAsia="zh-CN" w:bidi="ar"/>
              </w:rPr>
              <w:t>数</w:t>
            </w:r>
          </w:p>
        </w:tc>
        <w:tc>
          <w:tcPr>
            <w:tcW w:w="1121" w:type="dxa"/>
            <w:vAlign w:val="center"/>
          </w:tcPr>
          <w:p w14:paraId="01505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开展核</w:t>
            </w:r>
            <w:r>
              <w:rPr>
                <w:rFonts w:hint="default" w:ascii="仿宋" w:hAnsi="仿宋" w:eastAsia="仿宋" w:cs="仿宋"/>
                <w:b/>
                <w:bCs/>
                <w:color w:val="000000"/>
                <w:kern w:val="0"/>
                <w:sz w:val="24"/>
                <w:szCs w:val="24"/>
                <w:lang w:val="en-US" w:eastAsia="zh-CN" w:bidi="ar"/>
              </w:rPr>
              <w:t>医学的机构数</w:t>
            </w:r>
          </w:p>
        </w:tc>
      </w:tr>
      <w:tr w14:paraId="6E62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4" w:type="dxa"/>
            <w:vMerge w:val="restart"/>
            <w:vAlign w:val="center"/>
          </w:tcPr>
          <w:p w14:paraId="306A33CE">
            <w:pPr>
              <w:keepNext w:val="0"/>
              <w:keepLines w:val="0"/>
              <w:pageBreakBefore w:val="0"/>
              <w:widowControl/>
              <w:suppressLineNumbers w:val="0"/>
              <w:kinsoku/>
              <w:overflowPunct/>
              <w:topLinePunct w:val="0"/>
              <w:autoSpaceDE/>
              <w:autoSpaceDN/>
              <w:bidi w:val="0"/>
              <w:spacing w:line="560" w:lineRule="exact"/>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三级</w:t>
            </w:r>
          </w:p>
        </w:tc>
        <w:tc>
          <w:tcPr>
            <w:tcW w:w="1719" w:type="dxa"/>
            <w:vAlign w:val="center"/>
          </w:tcPr>
          <w:p w14:paraId="307FC048">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公立医疗机构</w:t>
            </w:r>
          </w:p>
        </w:tc>
        <w:tc>
          <w:tcPr>
            <w:tcW w:w="1052" w:type="dxa"/>
            <w:vAlign w:val="center"/>
          </w:tcPr>
          <w:p w14:paraId="5959FB87">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5" w:type="dxa"/>
            <w:vAlign w:val="center"/>
          </w:tcPr>
          <w:p w14:paraId="24E67EA6">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365" w:type="dxa"/>
            <w:vAlign w:val="center"/>
          </w:tcPr>
          <w:p w14:paraId="31B15882">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281" w:type="dxa"/>
            <w:vAlign w:val="center"/>
          </w:tcPr>
          <w:p w14:paraId="3AE9805B">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45F1A0ED">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0892F341">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r>
      <w:tr w14:paraId="4F04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4" w:type="dxa"/>
            <w:vMerge w:val="continue"/>
            <w:vAlign w:val="center"/>
          </w:tcPr>
          <w:p w14:paraId="491C96CE">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719" w:type="dxa"/>
            <w:vAlign w:val="center"/>
          </w:tcPr>
          <w:p w14:paraId="733366C4">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民营医疗机构</w:t>
            </w:r>
          </w:p>
        </w:tc>
        <w:tc>
          <w:tcPr>
            <w:tcW w:w="1052" w:type="dxa"/>
            <w:vAlign w:val="center"/>
          </w:tcPr>
          <w:p w14:paraId="181B5534">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5" w:type="dxa"/>
            <w:vAlign w:val="center"/>
          </w:tcPr>
          <w:p w14:paraId="487DEB29">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365" w:type="dxa"/>
            <w:vAlign w:val="center"/>
          </w:tcPr>
          <w:p w14:paraId="5559626B">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281" w:type="dxa"/>
            <w:vAlign w:val="center"/>
          </w:tcPr>
          <w:p w14:paraId="77DE8EBD">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7CEF8F70">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06229EF2">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r>
      <w:tr w14:paraId="36D8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4" w:type="dxa"/>
            <w:vMerge w:val="restart"/>
            <w:vAlign w:val="center"/>
          </w:tcPr>
          <w:p w14:paraId="624CF470">
            <w:pPr>
              <w:keepNext w:val="0"/>
              <w:keepLines w:val="0"/>
              <w:pageBreakBefore w:val="0"/>
              <w:widowControl/>
              <w:suppressLineNumbers w:val="0"/>
              <w:kinsoku/>
              <w:overflowPunct/>
              <w:topLinePunct w:val="0"/>
              <w:autoSpaceDE/>
              <w:autoSpaceDN/>
              <w:bidi w:val="0"/>
              <w:spacing w:line="560" w:lineRule="exact"/>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二级</w:t>
            </w:r>
          </w:p>
        </w:tc>
        <w:tc>
          <w:tcPr>
            <w:tcW w:w="1719" w:type="dxa"/>
            <w:shd w:val="clear" w:color="auto" w:fill="auto"/>
            <w:vAlign w:val="center"/>
          </w:tcPr>
          <w:p w14:paraId="362159BE">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公立医疗机构</w:t>
            </w:r>
          </w:p>
        </w:tc>
        <w:tc>
          <w:tcPr>
            <w:tcW w:w="1052" w:type="dxa"/>
            <w:vAlign w:val="center"/>
          </w:tcPr>
          <w:p w14:paraId="7D4DA474">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5" w:type="dxa"/>
            <w:vAlign w:val="center"/>
          </w:tcPr>
          <w:p w14:paraId="49819E31">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365" w:type="dxa"/>
            <w:vAlign w:val="center"/>
          </w:tcPr>
          <w:p w14:paraId="7DA1E8A1">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281" w:type="dxa"/>
            <w:vAlign w:val="center"/>
          </w:tcPr>
          <w:p w14:paraId="65DC1770">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3FDA6D9A">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280DF61F">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r>
      <w:tr w14:paraId="10DB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4" w:type="dxa"/>
            <w:vMerge w:val="continue"/>
            <w:vAlign w:val="center"/>
          </w:tcPr>
          <w:p w14:paraId="4F49541F">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719" w:type="dxa"/>
            <w:shd w:val="clear" w:color="auto" w:fill="auto"/>
            <w:vAlign w:val="center"/>
          </w:tcPr>
          <w:p w14:paraId="5EF130C1">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民营医疗机构</w:t>
            </w:r>
          </w:p>
        </w:tc>
        <w:tc>
          <w:tcPr>
            <w:tcW w:w="1052" w:type="dxa"/>
            <w:vAlign w:val="center"/>
          </w:tcPr>
          <w:p w14:paraId="0A88A9E1">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5" w:type="dxa"/>
            <w:vAlign w:val="center"/>
          </w:tcPr>
          <w:p w14:paraId="4EC1F1A2">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365" w:type="dxa"/>
            <w:vAlign w:val="center"/>
          </w:tcPr>
          <w:p w14:paraId="40477BA3">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281" w:type="dxa"/>
            <w:vAlign w:val="center"/>
          </w:tcPr>
          <w:p w14:paraId="6D43B03F">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0724A370">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7D2736D7">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r>
      <w:tr w14:paraId="61C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4" w:type="dxa"/>
            <w:vMerge w:val="restart"/>
            <w:vAlign w:val="center"/>
          </w:tcPr>
          <w:p w14:paraId="50096387">
            <w:pPr>
              <w:keepNext w:val="0"/>
              <w:keepLines w:val="0"/>
              <w:pageBreakBefore w:val="0"/>
              <w:widowControl/>
              <w:suppressLineNumbers w:val="0"/>
              <w:kinsoku/>
              <w:overflowPunct/>
              <w:topLinePunct w:val="0"/>
              <w:autoSpaceDE/>
              <w:autoSpaceDN/>
              <w:bidi w:val="0"/>
              <w:spacing w:line="560" w:lineRule="exact"/>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一级</w:t>
            </w:r>
          </w:p>
        </w:tc>
        <w:tc>
          <w:tcPr>
            <w:tcW w:w="1719" w:type="dxa"/>
            <w:shd w:val="clear" w:color="auto" w:fill="auto"/>
            <w:vAlign w:val="center"/>
          </w:tcPr>
          <w:p w14:paraId="2E1A7CD5">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公立医疗机构</w:t>
            </w:r>
          </w:p>
        </w:tc>
        <w:tc>
          <w:tcPr>
            <w:tcW w:w="1052" w:type="dxa"/>
            <w:vAlign w:val="center"/>
          </w:tcPr>
          <w:p w14:paraId="5CB70113">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5" w:type="dxa"/>
            <w:vAlign w:val="center"/>
          </w:tcPr>
          <w:p w14:paraId="5E2A25FE">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365" w:type="dxa"/>
            <w:vAlign w:val="center"/>
          </w:tcPr>
          <w:p w14:paraId="3972DFCB">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281" w:type="dxa"/>
            <w:vAlign w:val="center"/>
          </w:tcPr>
          <w:p w14:paraId="350CF6C6">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1186C0F4">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3DA77791">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r>
      <w:tr w14:paraId="25F8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4" w:type="dxa"/>
            <w:vMerge w:val="continue"/>
            <w:vAlign w:val="center"/>
          </w:tcPr>
          <w:p w14:paraId="4F55B23C">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719" w:type="dxa"/>
            <w:shd w:val="clear" w:color="auto" w:fill="auto"/>
            <w:vAlign w:val="center"/>
          </w:tcPr>
          <w:p w14:paraId="1C5AF3C3">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民营医疗机构</w:t>
            </w:r>
          </w:p>
        </w:tc>
        <w:tc>
          <w:tcPr>
            <w:tcW w:w="1052" w:type="dxa"/>
            <w:vAlign w:val="center"/>
          </w:tcPr>
          <w:p w14:paraId="7C01AE80">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5" w:type="dxa"/>
            <w:vAlign w:val="center"/>
          </w:tcPr>
          <w:p w14:paraId="3B47CF6C">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365" w:type="dxa"/>
            <w:vAlign w:val="center"/>
          </w:tcPr>
          <w:p w14:paraId="774AAFAB">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281" w:type="dxa"/>
            <w:vAlign w:val="center"/>
          </w:tcPr>
          <w:p w14:paraId="0BE398E8">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53DC746E">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766984D9">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r>
      <w:tr w14:paraId="1EC1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4" w:type="dxa"/>
            <w:vMerge w:val="restart"/>
            <w:vAlign w:val="center"/>
          </w:tcPr>
          <w:p w14:paraId="2318CCCD">
            <w:pPr>
              <w:keepNext w:val="0"/>
              <w:keepLines w:val="0"/>
              <w:pageBreakBefore w:val="0"/>
              <w:widowControl/>
              <w:suppressLineNumbers w:val="0"/>
              <w:kinsoku/>
              <w:overflowPunct/>
              <w:topLinePunct w:val="0"/>
              <w:autoSpaceDE/>
              <w:autoSpaceDN/>
              <w:bidi w:val="0"/>
              <w:spacing w:line="560" w:lineRule="exact"/>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未定级及其他</w:t>
            </w:r>
          </w:p>
        </w:tc>
        <w:tc>
          <w:tcPr>
            <w:tcW w:w="1719" w:type="dxa"/>
            <w:shd w:val="clear" w:color="auto" w:fill="auto"/>
            <w:vAlign w:val="center"/>
          </w:tcPr>
          <w:p w14:paraId="6A9129B2">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公立医疗机构</w:t>
            </w:r>
          </w:p>
        </w:tc>
        <w:tc>
          <w:tcPr>
            <w:tcW w:w="1052" w:type="dxa"/>
            <w:vAlign w:val="center"/>
          </w:tcPr>
          <w:p w14:paraId="08A825F0">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5" w:type="dxa"/>
            <w:vAlign w:val="center"/>
          </w:tcPr>
          <w:p w14:paraId="4D764BC2">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365" w:type="dxa"/>
            <w:vAlign w:val="center"/>
          </w:tcPr>
          <w:p w14:paraId="1D31EDB2">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281" w:type="dxa"/>
            <w:vAlign w:val="center"/>
          </w:tcPr>
          <w:p w14:paraId="5CC1A316">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38CB94C8">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6C39BFD4">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r>
      <w:tr w14:paraId="75D1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4" w:type="dxa"/>
            <w:vMerge w:val="continue"/>
            <w:vAlign w:val="center"/>
          </w:tcPr>
          <w:p w14:paraId="11324ABD">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719" w:type="dxa"/>
            <w:shd w:val="clear" w:color="auto" w:fill="auto"/>
            <w:vAlign w:val="center"/>
          </w:tcPr>
          <w:p w14:paraId="619F0590">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民营医疗机构</w:t>
            </w:r>
          </w:p>
        </w:tc>
        <w:tc>
          <w:tcPr>
            <w:tcW w:w="1052" w:type="dxa"/>
            <w:vAlign w:val="center"/>
          </w:tcPr>
          <w:p w14:paraId="028CFADB">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5" w:type="dxa"/>
            <w:vAlign w:val="center"/>
          </w:tcPr>
          <w:p w14:paraId="2E5235D0">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365" w:type="dxa"/>
            <w:vAlign w:val="center"/>
          </w:tcPr>
          <w:p w14:paraId="438668BF">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281" w:type="dxa"/>
            <w:vAlign w:val="center"/>
          </w:tcPr>
          <w:p w14:paraId="0508A279">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5B2EE064">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71B3ACB7">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r>
      <w:tr w14:paraId="5418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4" w:type="dxa"/>
            <w:vAlign w:val="center"/>
          </w:tcPr>
          <w:p w14:paraId="372C868B">
            <w:pPr>
              <w:keepNext w:val="0"/>
              <w:keepLines w:val="0"/>
              <w:pageBreakBefore w:val="0"/>
              <w:widowControl/>
              <w:suppressLineNumbers w:val="0"/>
              <w:kinsoku/>
              <w:overflowPunct/>
              <w:topLinePunct w:val="0"/>
              <w:autoSpaceDE/>
              <w:autoSpaceDN/>
              <w:bidi w:val="0"/>
              <w:spacing w:line="560" w:lineRule="exact"/>
              <w:jc w:val="center"/>
              <w:textAlignment w:val="auto"/>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合计</w:t>
            </w:r>
          </w:p>
        </w:tc>
        <w:tc>
          <w:tcPr>
            <w:tcW w:w="1719" w:type="dxa"/>
            <w:vAlign w:val="center"/>
          </w:tcPr>
          <w:p w14:paraId="314F5A03">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052" w:type="dxa"/>
            <w:vAlign w:val="center"/>
          </w:tcPr>
          <w:p w14:paraId="7EB89A03">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5" w:type="dxa"/>
            <w:vAlign w:val="center"/>
          </w:tcPr>
          <w:p w14:paraId="4A5A048C">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365" w:type="dxa"/>
            <w:vAlign w:val="center"/>
          </w:tcPr>
          <w:p w14:paraId="21798F60">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281" w:type="dxa"/>
            <w:vAlign w:val="center"/>
          </w:tcPr>
          <w:p w14:paraId="26B480D2">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52EE88E3">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c>
          <w:tcPr>
            <w:tcW w:w="1121" w:type="dxa"/>
            <w:vAlign w:val="center"/>
          </w:tcPr>
          <w:p w14:paraId="6371BCB6">
            <w:pPr>
              <w:keepNext w:val="0"/>
              <w:keepLines w:val="0"/>
              <w:pageBreakBefore w:val="0"/>
              <w:widowControl/>
              <w:suppressLineNumbers w:val="0"/>
              <w:kinsoku/>
              <w:overflowPunct/>
              <w:topLinePunct w:val="0"/>
              <w:autoSpaceDE/>
              <w:autoSpaceDN/>
              <w:bidi w:val="0"/>
              <w:spacing w:line="560" w:lineRule="exact"/>
              <w:jc w:val="center"/>
              <w:textAlignment w:val="auto"/>
              <w:rPr>
                <w:rFonts w:hint="eastAsia" w:ascii="仿宋" w:hAnsi="仿宋" w:eastAsia="仿宋" w:cs="仿宋"/>
                <w:color w:val="000000"/>
                <w:kern w:val="0"/>
                <w:sz w:val="24"/>
                <w:szCs w:val="24"/>
                <w:lang w:val="en-US" w:eastAsia="zh-CN" w:bidi="ar"/>
              </w:rPr>
            </w:pPr>
          </w:p>
        </w:tc>
      </w:tr>
    </w:tbl>
    <w:p w14:paraId="7C656E29">
      <w:pPr>
        <w:pStyle w:val="6"/>
        <w:keepNext w:val="0"/>
        <w:keepLines w:val="0"/>
        <w:pageBreakBefore w:val="0"/>
        <w:kinsoku/>
        <w:overflowPunct/>
        <w:topLinePunct w:val="0"/>
        <w:autoSpaceDE/>
        <w:autoSpaceDN/>
        <w:bidi w:val="0"/>
        <w:spacing w:line="560" w:lineRule="exact"/>
        <w:ind w:left="0" w:leftChars="0" w:firstLine="0" w:firstLineChars="0"/>
        <w:textAlignment w:val="auto"/>
        <w:rPr>
          <w:rFonts w:hint="eastAsia"/>
          <w:b/>
          <w:bCs/>
          <w:lang w:val="en-US" w:eastAsia="zh-CN"/>
        </w:rPr>
      </w:pPr>
    </w:p>
    <w:p w14:paraId="52771785">
      <w:pPr>
        <w:pStyle w:val="6"/>
        <w:keepNext w:val="0"/>
        <w:keepLines w:val="0"/>
        <w:pageBreakBefore w:val="0"/>
        <w:kinsoku/>
        <w:overflowPunct/>
        <w:topLinePunct w:val="0"/>
        <w:autoSpaceDE/>
        <w:autoSpaceDN/>
        <w:bidi w:val="0"/>
        <w:spacing w:line="560" w:lineRule="exact"/>
        <w:ind w:left="0" w:leftChars="0" w:firstLine="0" w:firstLineChars="0"/>
        <w:textAlignment w:val="auto"/>
        <w:rPr>
          <w:rFonts w:hint="default"/>
          <w:b w:val="0"/>
          <w:bCs w:val="0"/>
          <w:u w:val="single"/>
          <w:lang w:val="en-US" w:eastAsia="zh-CN"/>
        </w:rPr>
      </w:pPr>
      <w:r>
        <w:rPr>
          <w:rFonts w:hint="eastAsia"/>
          <w:b/>
          <w:bCs/>
          <w:lang w:val="en-US" w:eastAsia="zh-CN"/>
        </w:rPr>
        <w:t xml:space="preserve">调查人： </w:t>
      </w:r>
      <w:r>
        <w:rPr>
          <w:rFonts w:hint="eastAsia"/>
          <w:b/>
          <w:bCs/>
          <w:u w:val="single"/>
          <w:lang w:val="en-US" w:eastAsia="zh-CN"/>
        </w:rPr>
        <w:t xml:space="preserve">                    </w:t>
      </w:r>
      <w:r>
        <w:rPr>
          <w:rFonts w:hint="eastAsia"/>
          <w:b/>
          <w:bCs/>
          <w:u w:val="none"/>
          <w:lang w:val="en-US" w:eastAsia="zh-CN"/>
        </w:rPr>
        <w:t xml:space="preserve">   </w:t>
      </w:r>
      <w:r>
        <w:rPr>
          <w:rFonts w:hint="eastAsia"/>
          <w:b/>
          <w:bCs/>
          <w:lang w:val="en-US" w:eastAsia="zh-CN"/>
        </w:rPr>
        <w:t xml:space="preserve">审核人： </w:t>
      </w:r>
      <w:r>
        <w:rPr>
          <w:rFonts w:hint="eastAsia"/>
          <w:b/>
          <w:bCs/>
          <w:u w:val="single"/>
          <w:lang w:val="en-US" w:eastAsia="zh-CN"/>
        </w:rPr>
        <w:t xml:space="preserve">                    </w:t>
      </w:r>
    </w:p>
    <w:p w14:paraId="441058FB">
      <w:pPr>
        <w:pStyle w:val="6"/>
        <w:keepNext w:val="0"/>
        <w:keepLines w:val="0"/>
        <w:pageBreakBefore w:val="0"/>
        <w:kinsoku/>
        <w:overflowPunct/>
        <w:topLinePunct w:val="0"/>
        <w:autoSpaceDE/>
        <w:autoSpaceDN/>
        <w:bidi w:val="0"/>
        <w:spacing w:line="560" w:lineRule="exact"/>
        <w:ind w:left="0" w:leftChars="0" w:firstLine="0" w:firstLineChars="0"/>
        <w:textAlignment w:val="auto"/>
        <w:rPr>
          <w:rFonts w:hint="eastAsia"/>
          <w:b/>
          <w:bCs/>
          <w:lang w:val="en-US" w:eastAsia="zh-CN"/>
        </w:rPr>
      </w:pPr>
    </w:p>
    <w:p w14:paraId="7D1F727A">
      <w:pPr>
        <w:keepNext w:val="0"/>
        <w:keepLines w:val="0"/>
        <w:pageBreakBefore w:val="0"/>
        <w:kinsoku/>
        <w:overflowPunct/>
        <w:topLinePunct w:val="0"/>
        <w:autoSpaceDE/>
        <w:autoSpaceDN/>
        <w:bidi w:val="0"/>
        <w:spacing w:line="560" w:lineRule="exact"/>
        <w:textAlignment w:val="auto"/>
        <w:rPr>
          <w:rFonts w:hint="eastAsia"/>
          <w:lang w:val="en-US" w:eastAsia="zh-CN"/>
        </w:rPr>
      </w:pPr>
    </w:p>
    <w:p w14:paraId="2B3330E0">
      <w:pPr>
        <w:pStyle w:val="6"/>
        <w:keepNext w:val="0"/>
        <w:keepLines w:val="0"/>
        <w:pageBreakBefore w:val="0"/>
        <w:kinsoku/>
        <w:overflowPunct/>
        <w:topLinePunct w:val="0"/>
        <w:autoSpaceDE/>
        <w:autoSpaceDN/>
        <w:bidi w:val="0"/>
        <w:spacing w:line="560" w:lineRule="exact"/>
        <w:ind w:left="0" w:leftChars="0" w:firstLine="5060" w:firstLineChars="1800"/>
        <w:textAlignment w:val="auto"/>
        <w:rPr>
          <w:rFonts w:hint="default"/>
          <w:u w:val="single"/>
          <w:lang w:val="en-US" w:eastAsia="zh-CN"/>
        </w:rPr>
      </w:pPr>
      <w:r>
        <w:rPr>
          <w:rFonts w:hint="eastAsia"/>
          <w:b/>
          <w:bCs/>
          <w:lang w:val="en-US" w:eastAsia="zh-CN"/>
        </w:rPr>
        <w:t>县（区）：</w:t>
      </w:r>
      <w:r>
        <w:rPr>
          <w:rFonts w:hint="eastAsia"/>
          <w:lang w:val="en-US" w:eastAsia="zh-CN"/>
        </w:rPr>
        <w:t>（加盖单位公章）</w:t>
      </w:r>
    </w:p>
    <w:p w14:paraId="09418460">
      <w:pPr>
        <w:spacing w:before="206" w:line="227" w:lineRule="auto"/>
        <w:outlineLvl w:val="0"/>
        <w:rPr>
          <w:rFonts w:ascii="黑体" w:hAnsi="黑体" w:eastAsia="黑体" w:cs="黑体"/>
          <w:spacing w:val="-4"/>
          <w:sz w:val="31"/>
          <w:szCs w:val="31"/>
        </w:rPr>
      </w:pPr>
    </w:p>
    <w:p w14:paraId="6EADA839">
      <w:pPr>
        <w:spacing w:before="206" w:line="227" w:lineRule="auto"/>
        <w:outlineLvl w:val="0"/>
        <w:rPr>
          <w:rFonts w:hint="eastAsia" w:ascii="黑体" w:hAnsi="黑体" w:eastAsia="黑体" w:cs="黑体"/>
          <w:spacing w:val="-4"/>
          <w:sz w:val="31"/>
          <w:szCs w:val="31"/>
          <w:lang w:val="en-US" w:eastAsia="zh-CN"/>
        </w:rPr>
      </w:pPr>
      <w:r>
        <w:rPr>
          <w:rFonts w:ascii="黑体" w:hAnsi="黑体" w:eastAsia="黑体" w:cs="黑体"/>
          <w:spacing w:val="-4"/>
          <w:sz w:val="31"/>
          <w:szCs w:val="31"/>
        </w:rPr>
        <w:t>附录</w:t>
      </w:r>
      <w:r>
        <w:rPr>
          <w:rFonts w:hint="eastAsia" w:ascii="黑体" w:hAnsi="黑体" w:eastAsia="黑体" w:cs="黑体"/>
          <w:spacing w:val="-4"/>
          <w:sz w:val="31"/>
          <w:szCs w:val="31"/>
          <w:lang w:val="en-US" w:eastAsia="zh-CN"/>
        </w:rPr>
        <w:t>2</w:t>
      </w:r>
    </w:p>
    <w:p w14:paraId="171B5F47">
      <w:pPr>
        <w:pStyle w:val="2"/>
        <w:rPr>
          <w:rFonts w:hint="eastAsia"/>
          <w:lang w:val="en-US" w:eastAsia="zh-CN"/>
        </w:rPr>
      </w:pPr>
    </w:p>
    <w:p w14:paraId="0AB6C0F1">
      <w:pPr>
        <w:widowControl/>
        <w:spacing w:line="480" w:lineRule="auto"/>
        <w:jc w:val="center"/>
        <w:outlineLvl w:val="0"/>
        <w:rPr>
          <w:rFonts w:ascii="Times New Roman" w:hAnsi="Times New Roman" w:eastAsia="方正仿宋_GB2312" w:cs="Times New Roman"/>
          <w:kern w:val="0"/>
          <w:sz w:val="24"/>
          <w:szCs w:val="18"/>
        </w:rPr>
      </w:pPr>
      <w:r>
        <w:rPr>
          <w:rFonts w:hint="eastAsia" w:ascii="方正小标宋_GBK" w:hAnsi="方正小标宋_GBK" w:eastAsia="方正小标宋_GBK" w:cs="方正小标宋_GBK"/>
          <w:b w:val="0"/>
          <w:bCs w:val="0"/>
          <w:sz w:val="36"/>
          <w:szCs w:val="36"/>
        </w:rPr>
        <w:t>放射诊疗机构基本情况及放射诊疗频度调查表</w:t>
      </w:r>
    </w:p>
    <w:p w14:paraId="549DB703">
      <w:pPr>
        <w:keepNext w:val="0"/>
        <w:keepLines w:val="0"/>
        <w:pageBreakBefore w:val="0"/>
        <w:widowControl w:val="0"/>
        <w:kinsoku/>
        <w:wordWrap/>
        <w:overflowPunct/>
        <w:topLinePunct w:val="0"/>
        <w:autoSpaceDE/>
        <w:autoSpaceDN/>
        <w:bidi w:val="0"/>
        <w:snapToGrid/>
        <w:spacing w:line="320" w:lineRule="exact"/>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医疗机构名称：</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 xml:space="preserve">  □公立医疗机构 □民营医疗机构</w:t>
      </w:r>
    </w:p>
    <w:p w14:paraId="7FD687F4">
      <w:pPr>
        <w:keepNext w:val="0"/>
        <w:keepLines w:val="0"/>
        <w:pageBreakBefore w:val="0"/>
        <w:widowControl w:val="0"/>
        <w:kinsoku/>
        <w:wordWrap/>
        <w:overflowPunct/>
        <w:topLinePunct w:val="0"/>
        <w:autoSpaceDE/>
        <w:autoSpaceDN/>
        <w:bidi w:val="0"/>
        <w:snapToGrid/>
        <w:spacing w:line="320" w:lineRule="exact"/>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医疗机构等级：□级□等；□未定级</w:t>
      </w:r>
    </w:p>
    <w:p w14:paraId="4F267ABB">
      <w:pPr>
        <w:keepNext w:val="0"/>
        <w:keepLines w:val="0"/>
        <w:pageBreakBefore w:val="0"/>
        <w:widowControl w:val="0"/>
        <w:kinsoku/>
        <w:wordWrap/>
        <w:overflowPunct/>
        <w:topLinePunct w:val="0"/>
        <w:autoSpaceDE/>
        <w:autoSpaceDN/>
        <w:bidi w:val="0"/>
        <w:snapToGrid/>
        <w:spacing w:line="32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18"/>
        </w:rPr>
        <w:t>单位组织机构代码（或社会信用代码）：</w:t>
      </w:r>
      <w:r>
        <w:rPr>
          <w:rFonts w:ascii="Times New Roman" w:hAnsi="Times New Roman" w:eastAsia="仿宋" w:cs="Times New Roman"/>
          <w:kern w:val="0"/>
          <w:sz w:val="24"/>
          <w:szCs w:val="24"/>
        </w:rPr>
        <w:t xml:space="preserve">_____________            </w:t>
      </w:r>
    </w:p>
    <w:p w14:paraId="113EB6A6">
      <w:pPr>
        <w:keepNext w:val="0"/>
        <w:keepLines w:val="0"/>
        <w:pageBreakBefore w:val="0"/>
        <w:widowControl w:val="0"/>
        <w:kinsoku/>
        <w:wordWrap/>
        <w:overflowPunct/>
        <w:topLinePunct w:val="0"/>
        <w:autoSpaceDE/>
        <w:autoSpaceDN/>
        <w:bidi w:val="0"/>
        <w:snapToGrid/>
        <w:spacing w:line="320" w:lineRule="exact"/>
        <w:jc w:val="left"/>
        <w:rPr>
          <w:rFonts w:ascii="Times New Roman" w:hAnsi="Times New Roman" w:eastAsia="仿宋" w:cs="Times New Roman"/>
          <w:kern w:val="0"/>
          <w:sz w:val="24"/>
          <w:szCs w:val="18"/>
          <w:u w:val="single"/>
        </w:rPr>
      </w:pPr>
      <w:r>
        <w:rPr>
          <w:rFonts w:ascii="Times New Roman" w:hAnsi="Times New Roman" w:eastAsia="仿宋" w:cs="Times New Roman"/>
          <w:kern w:val="0"/>
          <w:sz w:val="24"/>
          <w:szCs w:val="18"/>
        </w:rPr>
        <w:t>地址：</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省</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市</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区（县）</w:t>
      </w:r>
      <w:r>
        <w:rPr>
          <w:rFonts w:ascii="Times New Roman" w:hAnsi="Times New Roman" w:eastAsia="仿宋" w:cs="Times New Roman"/>
          <w:kern w:val="0"/>
          <w:sz w:val="24"/>
          <w:szCs w:val="18"/>
          <w:u w:val="single"/>
        </w:rPr>
        <w:t xml:space="preserve">                      </w:t>
      </w:r>
    </w:p>
    <w:p w14:paraId="76440895">
      <w:pPr>
        <w:keepNext w:val="0"/>
        <w:keepLines w:val="0"/>
        <w:pageBreakBefore w:val="0"/>
        <w:widowControl w:val="0"/>
        <w:kinsoku/>
        <w:wordWrap/>
        <w:overflowPunct/>
        <w:topLinePunct w:val="0"/>
        <w:autoSpaceDE/>
        <w:autoSpaceDN/>
        <w:bidi w:val="0"/>
        <w:snapToGrid/>
        <w:spacing w:line="32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18"/>
        </w:rPr>
        <w:t>医疗机构联系人：</w:t>
      </w:r>
      <w:r>
        <w:rPr>
          <w:rFonts w:ascii="Times New Roman" w:hAnsi="Times New Roman" w:eastAsia="仿宋" w:cs="Times New Roman"/>
          <w:kern w:val="0"/>
          <w:sz w:val="24"/>
          <w:szCs w:val="24"/>
        </w:rPr>
        <w:t>______________</w:t>
      </w:r>
      <w:r>
        <w:rPr>
          <w:rFonts w:ascii="Times New Roman" w:hAnsi="Times New Roman" w:eastAsia="仿宋" w:cs="Times New Roman"/>
          <w:kern w:val="0"/>
          <w:sz w:val="24"/>
          <w:szCs w:val="18"/>
        </w:rPr>
        <w:t>，联系电话：</w:t>
      </w:r>
      <w:r>
        <w:rPr>
          <w:rFonts w:ascii="Times New Roman" w:hAnsi="Times New Roman" w:eastAsia="仿宋" w:cs="Times New Roman"/>
          <w:kern w:val="0"/>
          <w:sz w:val="24"/>
          <w:szCs w:val="24"/>
        </w:rPr>
        <w:t>___________________</w:t>
      </w:r>
    </w:p>
    <w:p w14:paraId="769EE0CC">
      <w:pPr>
        <w:pStyle w:val="2"/>
        <w:keepNext w:val="0"/>
        <w:keepLines w:val="0"/>
        <w:pageBreakBefore w:val="0"/>
        <w:widowControl w:val="0"/>
        <w:kinsoku/>
        <w:wordWrap/>
        <w:overflowPunct/>
        <w:topLinePunct w:val="0"/>
        <w:autoSpaceDE/>
        <w:autoSpaceDN/>
        <w:bidi w:val="0"/>
        <w:snapToGrid/>
        <w:spacing w:line="320" w:lineRule="exact"/>
        <w:ind w:firstLine="0" w:firstLineChars="0"/>
        <w:jc w:val="left"/>
        <w:rPr>
          <w:rFonts w:ascii="Times New Roman" w:hAnsi="Times New Roman" w:eastAsia="仿宋"/>
          <w:kern w:val="0"/>
          <w:sz w:val="24"/>
        </w:rPr>
      </w:pPr>
      <w:r>
        <w:rPr>
          <w:rFonts w:ascii="Times New Roman" w:hAnsi="Times New Roman" w:eastAsia="仿宋"/>
          <w:kern w:val="0"/>
          <w:sz w:val="24"/>
          <w:szCs w:val="18"/>
        </w:rPr>
        <w:t>放射诊疗开展情况：□放射诊断  □放射治疗  □核医学  □介入放射学</w:t>
      </w:r>
    </w:p>
    <w:p w14:paraId="60C748D3">
      <w:pPr>
        <w:keepNext w:val="0"/>
        <w:keepLines w:val="0"/>
        <w:pageBreakBefore w:val="0"/>
        <w:widowControl w:val="0"/>
        <w:kinsoku/>
        <w:wordWrap/>
        <w:overflowPunct/>
        <w:topLinePunct w:val="0"/>
        <w:autoSpaceDE/>
        <w:autoSpaceDN/>
        <w:bidi w:val="0"/>
        <w:snapToGrid/>
        <w:spacing w:line="320" w:lineRule="exact"/>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18"/>
        </w:rPr>
        <w:t>医疗机构类型：</w:t>
      </w:r>
      <w:r>
        <w:rPr>
          <w:rFonts w:ascii="Times New Roman" w:hAnsi="Times New Roman" w:eastAsia="仿宋" w:cs="Times New Roman"/>
          <w:kern w:val="0"/>
          <w:sz w:val="24"/>
          <w:szCs w:val="18"/>
          <w:u w:val="single"/>
        </w:rPr>
        <w:t xml:space="preserve">                 </w:t>
      </w:r>
    </w:p>
    <w:p w14:paraId="619B045E">
      <w:pPr>
        <w:keepNext w:val="0"/>
        <w:keepLines w:val="0"/>
        <w:pageBreakBefore w:val="0"/>
        <w:widowControl w:val="0"/>
        <w:kinsoku/>
        <w:wordWrap/>
        <w:overflowPunct/>
        <w:topLinePunct w:val="0"/>
        <w:autoSpaceDE/>
        <w:autoSpaceDN/>
        <w:bidi w:val="0"/>
        <w:snapToGrid/>
        <w:spacing w:line="320" w:lineRule="exact"/>
        <w:jc w:val="left"/>
        <w:rPr>
          <w:rFonts w:ascii="Times New Roman" w:hAnsi="Times New Roman" w:eastAsia="仿宋" w:cs="Times New Roman"/>
          <w:kern w:val="0"/>
          <w:sz w:val="18"/>
          <w:szCs w:val="18"/>
        </w:rPr>
      </w:pPr>
      <w:r>
        <w:rPr>
          <w:rFonts w:ascii="Times New Roman" w:hAnsi="Times New Roman" w:eastAsia="仿宋" w:cs="Times New Roman"/>
          <w:b/>
          <w:kern w:val="0"/>
          <w:sz w:val="24"/>
          <w:szCs w:val="18"/>
        </w:rPr>
        <w:t>注</w:t>
      </w:r>
      <w:r>
        <w:rPr>
          <w:rFonts w:ascii="Times New Roman" w:hAnsi="Times New Roman" w:eastAsia="仿宋" w:cs="Times New Roman"/>
          <w:bCs/>
          <w:kern w:val="0"/>
          <w:sz w:val="24"/>
          <w:szCs w:val="18"/>
        </w:rPr>
        <w:t>：</w:t>
      </w:r>
      <w:r>
        <w:rPr>
          <w:rFonts w:ascii="Times New Roman" w:hAnsi="Times New Roman" w:eastAsia="仿宋" w:cs="Times New Roman"/>
          <w:kern w:val="0"/>
          <w:sz w:val="18"/>
          <w:szCs w:val="18"/>
        </w:rPr>
        <w:t>医疗机构类型：1. 医院：综合医院/中医医院/中西医结合医院/民族医院/专科医院/护理院/（中心）；</w:t>
      </w:r>
    </w:p>
    <w:p w14:paraId="73511F6A">
      <w:pPr>
        <w:keepNext w:val="0"/>
        <w:keepLines w:val="0"/>
        <w:pageBreakBefore w:val="0"/>
        <w:widowControl w:val="0"/>
        <w:kinsoku/>
        <w:wordWrap/>
        <w:overflowPunct/>
        <w:topLinePunct w:val="0"/>
        <w:autoSpaceDE/>
        <w:autoSpaceDN/>
        <w:bidi w:val="0"/>
        <w:snapToGrid/>
        <w:spacing w:line="320" w:lineRule="exact"/>
        <w:ind w:left="2135" w:leftChars="935" w:hanging="172" w:hangingChars="100"/>
        <w:jc w:val="left"/>
        <w:rPr>
          <w:rFonts w:ascii="Times New Roman" w:hAnsi="Times New Roman" w:eastAsia="仿宋" w:cs="Times New Roman"/>
          <w:spacing w:val="-4"/>
          <w:kern w:val="0"/>
          <w:sz w:val="18"/>
          <w:szCs w:val="18"/>
        </w:rPr>
      </w:pPr>
      <w:r>
        <w:rPr>
          <w:rFonts w:ascii="Times New Roman" w:hAnsi="Times New Roman" w:eastAsia="仿宋" w:cs="Times New Roman"/>
          <w:spacing w:val="-4"/>
          <w:kern w:val="0"/>
          <w:sz w:val="18"/>
          <w:szCs w:val="18"/>
        </w:rPr>
        <w:t>2. 基层医疗卫生机构：社区卫生服务中心/社区卫生服务站/街道卫生院/乡镇卫生院/村卫生室/门诊部/诊所(医务室护理站)；</w:t>
      </w:r>
    </w:p>
    <w:p w14:paraId="166DC432">
      <w:pPr>
        <w:keepNext w:val="0"/>
        <w:keepLines w:val="0"/>
        <w:pageBreakBefore w:val="0"/>
        <w:widowControl w:val="0"/>
        <w:kinsoku/>
        <w:wordWrap/>
        <w:overflowPunct/>
        <w:topLinePunct w:val="0"/>
        <w:autoSpaceDE/>
        <w:autoSpaceDN/>
        <w:bidi w:val="0"/>
        <w:snapToGrid/>
        <w:spacing w:line="320" w:lineRule="exact"/>
        <w:ind w:left="2135" w:leftChars="935" w:hanging="172" w:hangingChars="100"/>
        <w:jc w:val="left"/>
        <w:rPr>
          <w:rFonts w:ascii="Times New Roman" w:hAnsi="Times New Roman" w:eastAsia="仿宋" w:cs="Times New Roman"/>
          <w:spacing w:val="-4"/>
          <w:kern w:val="0"/>
          <w:sz w:val="18"/>
          <w:szCs w:val="18"/>
        </w:rPr>
      </w:pPr>
      <w:r>
        <w:rPr>
          <w:rFonts w:ascii="Times New Roman" w:hAnsi="Times New Roman" w:eastAsia="仿宋" w:cs="Times New Roman"/>
          <w:spacing w:val="-4"/>
          <w:kern w:val="0"/>
          <w:sz w:val="18"/>
          <w:szCs w:val="18"/>
        </w:rPr>
        <w:t>3. 专业公共卫生机构：疾病预防控制中心/专科疾病防治院(所、站 )/健康教育(所、站)/妇幼保健院(所、站 )/急救中心(站)/采供血机构/卫生监督所(中心)/计划生育技术服务机构；</w:t>
      </w:r>
    </w:p>
    <w:p w14:paraId="0FD5E99B">
      <w:pPr>
        <w:keepNext w:val="0"/>
        <w:keepLines w:val="0"/>
        <w:pageBreakBefore w:val="0"/>
        <w:widowControl w:val="0"/>
        <w:kinsoku/>
        <w:wordWrap/>
        <w:overflowPunct/>
        <w:topLinePunct w:val="0"/>
        <w:autoSpaceDE/>
        <w:autoSpaceDN/>
        <w:bidi w:val="0"/>
        <w:snapToGrid/>
        <w:spacing w:line="320" w:lineRule="exact"/>
        <w:ind w:left="2135" w:leftChars="935" w:hanging="172" w:hangingChars="100"/>
        <w:jc w:val="left"/>
        <w:rPr>
          <w:rFonts w:ascii="Times New Roman" w:hAnsi="Times New Roman" w:eastAsia="仿宋" w:cs="Times New Roman"/>
          <w:spacing w:val="-4"/>
          <w:kern w:val="0"/>
          <w:sz w:val="18"/>
          <w:szCs w:val="18"/>
        </w:rPr>
      </w:pPr>
      <w:r>
        <w:rPr>
          <w:rFonts w:ascii="Times New Roman" w:hAnsi="Times New Roman" w:eastAsia="仿宋" w:cs="Times New Roman"/>
          <w:spacing w:val="-4"/>
          <w:kern w:val="0"/>
          <w:sz w:val="18"/>
          <w:szCs w:val="18"/>
        </w:rPr>
        <w:t>4. 其他医疗卫生机构：疗养院/医学科研机构/医学在职培训机构/统计信息中心/其他。</w:t>
      </w:r>
    </w:p>
    <w:p w14:paraId="6C130668">
      <w:pPr>
        <w:keepNext w:val="0"/>
        <w:keepLines w:val="0"/>
        <w:pageBreakBefore w:val="0"/>
        <w:widowControl w:val="0"/>
        <w:kinsoku/>
        <w:wordWrap/>
        <w:overflowPunct/>
        <w:topLinePunct w:val="0"/>
        <w:autoSpaceDE/>
        <w:autoSpaceDN/>
        <w:bidi w:val="0"/>
        <w:snapToGrid/>
        <w:spacing w:line="320" w:lineRule="exact"/>
        <w:jc w:val="left"/>
        <w:rPr>
          <w:rFonts w:ascii="Times New Roman" w:hAnsi="Times New Roman" w:cs="Times New Roman"/>
        </w:rPr>
      </w:pPr>
    </w:p>
    <w:p w14:paraId="23F339BB">
      <w:pPr>
        <w:keepNext w:val="0"/>
        <w:keepLines w:val="0"/>
        <w:pageBreakBefore w:val="0"/>
        <w:widowControl w:val="0"/>
        <w:numPr>
          <w:ilvl w:val="0"/>
          <w:numId w:val="1"/>
        </w:numPr>
        <w:kinsoku/>
        <w:wordWrap/>
        <w:overflowPunct/>
        <w:topLinePunct w:val="0"/>
        <w:autoSpaceDE/>
        <w:autoSpaceDN/>
        <w:bidi w:val="0"/>
        <w:snapToGrid/>
        <w:spacing w:line="320" w:lineRule="exact"/>
        <w:jc w:val="left"/>
        <w:outlineLvl w:val="2"/>
        <w:rPr>
          <w:rFonts w:ascii="Times New Roman" w:hAnsi="Times New Roman" w:eastAsia="黑体" w:cs="Times New Roman"/>
          <w:kern w:val="0"/>
          <w:sz w:val="24"/>
          <w:szCs w:val="18"/>
        </w:rPr>
      </w:pPr>
      <w:r>
        <w:rPr>
          <w:rFonts w:ascii="Times New Roman" w:hAnsi="Times New Roman" w:eastAsia="黑体" w:cs="Times New Roman"/>
          <w:kern w:val="0"/>
          <w:sz w:val="24"/>
          <w:szCs w:val="18"/>
        </w:rPr>
        <w:t>基本情况</w:t>
      </w:r>
    </w:p>
    <w:p w14:paraId="60750E6C">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b/>
          <w:kern w:val="0"/>
          <w:sz w:val="24"/>
          <w:szCs w:val="18"/>
        </w:rPr>
      </w:pPr>
      <w:r>
        <w:rPr>
          <w:rFonts w:ascii="Times New Roman" w:hAnsi="Times New Roman" w:eastAsia="仿宋" w:cs="Times New Roman"/>
          <w:kern w:val="0"/>
          <w:sz w:val="24"/>
          <w:szCs w:val="18"/>
        </w:rPr>
        <w:t>在岗全部职工人数：</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人；其中放射工作人员人数：</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人</w:t>
      </w:r>
    </w:p>
    <w:p w14:paraId="4BDC662C">
      <w:pPr>
        <w:keepNext w:val="0"/>
        <w:keepLines w:val="0"/>
        <w:pageBreakBefore w:val="0"/>
        <w:widowControl w:val="0"/>
        <w:kinsoku/>
        <w:wordWrap/>
        <w:overflowPunct/>
        <w:topLinePunct w:val="0"/>
        <w:autoSpaceDE/>
        <w:autoSpaceDN/>
        <w:bidi w:val="0"/>
        <w:snapToGrid/>
        <w:spacing w:line="320" w:lineRule="exact"/>
        <w:jc w:val="left"/>
        <w:outlineLvl w:val="2"/>
        <w:rPr>
          <w:rFonts w:ascii="Times New Roman" w:hAnsi="Times New Roman" w:eastAsia="黑体" w:cs="Times New Roman"/>
          <w:kern w:val="0"/>
          <w:sz w:val="24"/>
          <w:szCs w:val="18"/>
        </w:rPr>
      </w:pPr>
      <w:r>
        <w:rPr>
          <w:rFonts w:ascii="Times New Roman" w:hAnsi="Times New Roman" w:eastAsia="黑体" w:cs="Times New Roman"/>
          <w:kern w:val="0"/>
          <w:sz w:val="24"/>
          <w:szCs w:val="18"/>
        </w:rPr>
        <w:t>二、放射诊疗设备、防护配套设备、工作人员数和诊疗频度</w:t>
      </w:r>
    </w:p>
    <w:p w14:paraId="2695825A">
      <w:pPr>
        <w:keepNext w:val="0"/>
        <w:keepLines w:val="0"/>
        <w:pageBreakBefore w:val="0"/>
        <w:widowControl w:val="0"/>
        <w:numPr>
          <w:ilvl w:val="0"/>
          <w:numId w:val="2"/>
        </w:numPr>
        <w:kinsoku/>
        <w:wordWrap/>
        <w:overflowPunct/>
        <w:topLinePunct w:val="0"/>
        <w:autoSpaceDE/>
        <w:autoSpaceDN/>
        <w:bidi w:val="0"/>
        <w:adjustRightInd w:val="0"/>
        <w:snapToGrid/>
        <w:spacing w:line="320" w:lineRule="exact"/>
        <w:textAlignment w:val="baseline"/>
        <w:outlineLvl w:val="2"/>
        <w:rPr>
          <w:rFonts w:ascii="Times New Roman" w:hAnsi="Times New Roman" w:eastAsia="仿宋" w:cs="Times New Roman"/>
          <w:b/>
          <w:bCs/>
          <w:kern w:val="0"/>
          <w:sz w:val="24"/>
          <w:szCs w:val="18"/>
          <w:lang w:eastAsia="en-US"/>
        </w:rPr>
      </w:pPr>
      <w:r>
        <w:rPr>
          <w:rFonts w:ascii="Times New Roman" w:hAnsi="Times New Roman" w:eastAsia="仿宋" w:cs="Times New Roman"/>
          <w:b/>
          <w:bCs/>
          <w:kern w:val="0"/>
          <w:sz w:val="24"/>
          <w:szCs w:val="18"/>
          <w:lang w:eastAsia="en-US"/>
        </w:rPr>
        <w:t>X射线影像诊断</w:t>
      </w:r>
    </w:p>
    <w:p w14:paraId="0C84B638">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rPr>
      </w:pPr>
      <w:r>
        <w:rPr>
          <w:rFonts w:ascii="Times New Roman" w:hAnsi="Times New Roman" w:eastAsia="仿宋" w:cs="Times New Roman"/>
          <w:kern w:val="0"/>
          <w:sz w:val="24"/>
          <w:szCs w:val="18"/>
        </w:rPr>
        <w:t>设备情况及诊疗频度调查</w:t>
      </w:r>
    </w:p>
    <w:p w14:paraId="71D41682">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X射线摄影机</w:t>
      </w:r>
    </w:p>
    <w:p w14:paraId="6C78C8D3">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数字X射线摄影机（DR）</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15267542">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计算机X射线摄影机(CR)</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44E7B386">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屏片X射线摄影机</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5BF4D12D">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 xml:space="preserve">X射线摄影年度频次                </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人次</w:t>
      </w:r>
    </w:p>
    <w:p w14:paraId="1995209E">
      <w:pPr>
        <w:keepNext w:val="0"/>
        <w:keepLines w:val="0"/>
        <w:pageBreakBefore w:val="0"/>
        <w:widowControl w:val="0"/>
        <w:kinsoku/>
        <w:wordWrap/>
        <w:overflowPunct/>
        <w:topLinePunct w:val="0"/>
        <w:autoSpaceDE/>
        <w:autoSpaceDN/>
        <w:bidi w:val="0"/>
        <w:snapToGrid/>
        <w:spacing w:line="320" w:lineRule="exact"/>
        <w:ind w:left="420" w:leftChars="200"/>
        <w:jc w:val="left"/>
        <w:rPr>
          <w:rFonts w:ascii="Times New Roman" w:hAnsi="Times New Roman" w:eastAsia="仿宋" w:cs="Times New Roman"/>
          <w:kern w:val="0"/>
          <w:sz w:val="18"/>
          <w:szCs w:val="18"/>
        </w:rPr>
      </w:pPr>
      <w:r>
        <w:rPr>
          <w:rFonts w:ascii="Times New Roman" w:hAnsi="Times New Roman" w:eastAsia="仿宋" w:cs="Times New Roman"/>
          <w:b/>
          <w:kern w:val="0"/>
          <w:sz w:val="24"/>
          <w:szCs w:val="18"/>
        </w:rPr>
        <w:t>注</w:t>
      </w:r>
      <w:r>
        <w:rPr>
          <w:rFonts w:ascii="Times New Roman" w:hAnsi="Times New Roman" w:eastAsia="仿宋" w:cs="Times New Roman"/>
          <w:bCs/>
          <w:kern w:val="0"/>
          <w:sz w:val="24"/>
          <w:szCs w:val="18"/>
        </w:rPr>
        <w:t>：</w:t>
      </w:r>
      <w:r>
        <w:rPr>
          <w:rFonts w:ascii="Times New Roman" w:hAnsi="Times New Roman" w:eastAsia="仿宋" w:cs="Times New Roman"/>
          <w:kern w:val="0"/>
          <w:sz w:val="18"/>
          <w:szCs w:val="18"/>
        </w:rPr>
        <w:t>X射线摄影机包括固定式拍片机和移动拍片机等，根据不同成像类型，分类到屏片X射线摄影机、数字X射线摄影机（DR）和计算机X射线摄影机(CR)。</w:t>
      </w:r>
    </w:p>
    <w:p w14:paraId="7D1608A4">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X射线透视机</w:t>
      </w:r>
    </w:p>
    <w:p w14:paraId="7DB25F29">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影像增强器透视机</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696EDFC5">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平板探测器透视机</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38135FC6">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直接荧光屏透视机</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1F47D6D1">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 xml:space="preserve">X射线透视年度频次                </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人次</w:t>
      </w:r>
    </w:p>
    <w:p w14:paraId="61ABF0E6">
      <w:pPr>
        <w:keepNext w:val="0"/>
        <w:keepLines w:val="0"/>
        <w:pageBreakBefore w:val="0"/>
        <w:widowControl w:val="0"/>
        <w:kinsoku/>
        <w:wordWrap/>
        <w:overflowPunct/>
        <w:topLinePunct w:val="0"/>
        <w:autoSpaceDE/>
        <w:autoSpaceDN/>
        <w:bidi w:val="0"/>
        <w:snapToGrid/>
        <w:spacing w:line="320" w:lineRule="exact"/>
        <w:ind w:left="420" w:leftChars="200"/>
        <w:jc w:val="left"/>
        <w:rPr>
          <w:rFonts w:ascii="Times New Roman" w:hAnsi="Times New Roman" w:eastAsia="仿宋" w:cs="Times New Roman"/>
          <w:kern w:val="0"/>
          <w:sz w:val="18"/>
          <w:szCs w:val="18"/>
        </w:rPr>
      </w:pPr>
      <w:r>
        <w:rPr>
          <w:rFonts w:ascii="Times New Roman" w:hAnsi="Times New Roman" w:eastAsia="仿宋" w:cs="Times New Roman"/>
          <w:b/>
          <w:kern w:val="0"/>
          <w:sz w:val="24"/>
          <w:szCs w:val="18"/>
        </w:rPr>
        <w:t>注</w:t>
      </w:r>
      <w:r>
        <w:rPr>
          <w:rFonts w:ascii="Times New Roman" w:hAnsi="Times New Roman" w:eastAsia="仿宋" w:cs="Times New Roman"/>
          <w:bCs/>
          <w:kern w:val="0"/>
          <w:sz w:val="24"/>
          <w:szCs w:val="18"/>
        </w:rPr>
        <w:t>：</w:t>
      </w:r>
      <w:r>
        <w:rPr>
          <w:rFonts w:ascii="Times New Roman" w:hAnsi="Times New Roman" w:eastAsia="仿宋" w:cs="Times New Roman"/>
          <w:kern w:val="0"/>
          <w:sz w:val="18"/>
          <w:szCs w:val="18"/>
        </w:rPr>
        <w:t>X射线透视机包括门诊（急诊）检查用透视机、碎石机、胃肠X射线机</w:t>
      </w:r>
      <w:r>
        <w:rPr>
          <w:rFonts w:ascii="Times New Roman" w:hAnsi="Times New Roman" w:eastAsia="仿宋" w:cs="Times New Roman"/>
          <w:color w:val="FF0000"/>
          <w:kern w:val="0"/>
          <w:sz w:val="18"/>
          <w:szCs w:val="18"/>
        </w:rPr>
        <w:t>、</w:t>
      </w:r>
      <w:r>
        <w:rPr>
          <w:rFonts w:ascii="Times New Roman" w:hAnsi="Times New Roman" w:eastAsia="仿宋" w:cs="Times New Roman"/>
          <w:kern w:val="0"/>
          <w:sz w:val="18"/>
          <w:szCs w:val="18"/>
        </w:rPr>
        <w:t>C形臂X射线机等，根据不同成像类型，分为直接荧光屏透视机、影像增强器透视机、平板探测器透视机。不包括用于介入诊疗的C形臂X射线机。</w:t>
      </w:r>
    </w:p>
    <w:p w14:paraId="3E016473">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乳腺X射线机</w:t>
      </w:r>
    </w:p>
    <w:p w14:paraId="438E05E2">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乳腺数字X射线摄影机（乳腺DR）  □□台，其中国产品牌数量 □□台</w:t>
      </w:r>
    </w:p>
    <w:p w14:paraId="1053B1A7">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乳腺计算机X射线摄影机（乳腺CR）□□台，其中国产品牌数量 □□台</w:t>
      </w:r>
    </w:p>
    <w:p w14:paraId="55823F15">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乳腺屏片X射线摄影机</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1D44EF66">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乳腺CBCT</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1A630354">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 xml:space="preserve">乳腺摄影年度频次                  </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人次</w:t>
      </w:r>
    </w:p>
    <w:p w14:paraId="763816CA">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牙科X射线机</w:t>
      </w:r>
    </w:p>
    <w:p w14:paraId="409D9514">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口内牙科机</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34414035">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全景牙科机</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46441C27">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牙科CBCT机</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6C8A88D8">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牙科四合一设备</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594FC878">
      <w:pPr>
        <w:keepNext w:val="0"/>
        <w:keepLines w:val="0"/>
        <w:pageBreakBefore w:val="0"/>
        <w:widowControl w:val="0"/>
        <w:kinsoku/>
        <w:wordWrap/>
        <w:overflowPunct/>
        <w:topLinePunct w:val="0"/>
        <w:autoSpaceDE/>
        <w:autoSpaceDN/>
        <w:bidi w:val="0"/>
        <w:snapToGrid/>
        <w:spacing w:line="320" w:lineRule="exact"/>
        <w:ind w:left="420"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 xml:space="preserve">牙科摄影年度频次                  </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人次</w:t>
      </w:r>
    </w:p>
    <w:p w14:paraId="72281D92">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计算机X射线断层扫描设备（CT）</w:t>
      </w:r>
    </w:p>
    <w:p w14:paraId="7775C88F">
      <w:pPr>
        <w:keepNext w:val="0"/>
        <w:keepLines w:val="0"/>
        <w:pageBreakBefore w:val="0"/>
        <w:widowControl w:val="0"/>
        <w:kinsoku/>
        <w:wordWrap/>
        <w:overflowPunct/>
        <w:topLinePunct w:val="0"/>
        <w:autoSpaceDE/>
        <w:autoSpaceDN/>
        <w:bidi w:val="0"/>
        <w:snapToGrid/>
        <w:spacing w:line="320" w:lineRule="exact"/>
        <w:ind w:left="899" w:leftChars="428"/>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多排CT                          □□台，其中国产品牌数量 □□台</w:t>
      </w:r>
    </w:p>
    <w:p w14:paraId="12D882A8">
      <w:pPr>
        <w:keepNext w:val="0"/>
        <w:keepLines w:val="0"/>
        <w:pageBreakBefore w:val="0"/>
        <w:widowControl w:val="0"/>
        <w:kinsoku/>
        <w:wordWrap/>
        <w:overflowPunct/>
        <w:topLinePunct w:val="0"/>
        <w:autoSpaceDE/>
        <w:autoSpaceDN/>
        <w:bidi w:val="0"/>
        <w:snapToGrid/>
        <w:spacing w:line="320" w:lineRule="exact"/>
        <w:ind w:left="899" w:leftChars="428"/>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单排CT                          □□台，其中国产品牌数量 □□台</w:t>
      </w:r>
    </w:p>
    <w:p w14:paraId="6B05B0C4">
      <w:pPr>
        <w:keepNext w:val="0"/>
        <w:keepLines w:val="0"/>
        <w:pageBreakBefore w:val="0"/>
        <w:widowControl w:val="0"/>
        <w:kinsoku/>
        <w:wordWrap/>
        <w:overflowPunct/>
        <w:topLinePunct w:val="0"/>
        <w:autoSpaceDE/>
        <w:autoSpaceDN/>
        <w:bidi w:val="0"/>
        <w:snapToGrid/>
        <w:spacing w:line="320" w:lineRule="exact"/>
        <w:ind w:left="899" w:leftChars="428"/>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双源CT                          □□台，其中国产品牌数量 □□台</w:t>
      </w:r>
    </w:p>
    <w:p w14:paraId="1A901E03">
      <w:pPr>
        <w:keepNext w:val="0"/>
        <w:keepLines w:val="0"/>
        <w:pageBreakBefore w:val="0"/>
        <w:widowControl w:val="0"/>
        <w:kinsoku/>
        <w:wordWrap/>
        <w:overflowPunct/>
        <w:topLinePunct w:val="0"/>
        <w:autoSpaceDE/>
        <w:autoSpaceDN/>
        <w:bidi w:val="0"/>
        <w:snapToGrid/>
        <w:spacing w:line="320" w:lineRule="exact"/>
        <w:ind w:left="899" w:leftChars="428"/>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光子计数CT                      □□台，其中国产品牌数量 □□台</w:t>
      </w:r>
    </w:p>
    <w:p w14:paraId="42245F29">
      <w:pPr>
        <w:keepNext w:val="0"/>
        <w:keepLines w:val="0"/>
        <w:pageBreakBefore w:val="0"/>
        <w:widowControl w:val="0"/>
        <w:kinsoku/>
        <w:wordWrap/>
        <w:overflowPunct/>
        <w:topLinePunct w:val="0"/>
        <w:autoSpaceDE/>
        <w:autoSpaceDN/>
        <w:bidi w:val="0"/>
        <w:snapToGrid/>
        <w:spacing w:line="320" w:lineRule="exact"/>
        <w:ind w:left="899" w:leftChars="428"/>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 xml:space="preserve">CT诊断年度频次（不包括CT定位） </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 xml:space="preserve">人次                        </w:t>
      </w:r>
    </w:p>
    <w:p w14:paraId="003A4BE9">
      <w:pPr>
        <w:keepNext w:val="0"/>
        <w:keepLines w:val="0"/>
        <w:pageBreakBefore w:val="0"/>
        <w:widowControl w:val="0"/>
        <w:kinsoku/>
        <w:wordWrap/>
        <w:overflowPunct/>
        <w:topLinePunct w:val="0"/>
        <w:autoSpaceDE/>
        <w:autoSpaceDN/>
        <w:bidi w:val="0"/>
        <w:snapToGrid/>
        <w:spacing w:line="320" w:lineRule="exact"/>
        <w:ind w:left="959" w:leftChars="228" w:hanging="480" w:hangingChars="20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骨密度仪</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00ED1780">
      <w:pPr>
        <w:keepNext w:val="0"/>
        <w:keepLines w:val="0"/>
        <w:pageBreakBefore w:val="0"/>
        <w:widowControl w:val="0"/>
        <w:kinsoku/>
        <w:wordWrap/>
        <w:overflowPunct/>
        <w:topLinePunct w:val="0"/>
        <w:autoSpaceDE/>
        <w:autoSpaceDN/>
        <w:bidi w:val="0"/>
        <w:snapToGrid/>
        <w:spacing w:line="320" w:lineRule="exact"/>
        <w:ind w:left="959" w:leftChars="228" w:hanging="480" w:hangingChars="20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 xml:space="preserve">骨密度检查年度频次                   </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 xml:space="preserve">人次 </w:t>
      </w:r>
    </w:p>
    <w:p w14:paraId="1876A51D">
      <w:pPr>
        <w:keepNext w:val="0"/>
        <w:keepLines w:val="0"/>
        <w:pageBreakBefore w:val="0"/>
        <w:widowControl w:val="0"/>
        <w:kinsoku/>
        <w:wordWrap/>
        <w:overflowPunct/>
        <w:topLinePunct w:val="0"/>
        <w:autoSpaceDE/>
        <w:autoSpaceDN/>
        <w:bidi w:val="0"/>
        <w:snapToGrid/>
        <w:spacing w:line="320" w:lineRule="exact"/>
        <w:ind w:left="959" w:leftChars="228" w:hanging="480" w:hangingChars="20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其他设备（主要包括：</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）□□台</w:t>
      </w:r>
    </w:p>
    <w:p w14:paraId="7A1AA483">
      <w:pPr>
        <w:keepNext w:val="0"/>
        <w:keepLines w:val="0"/>
        <w:pageBreakBefore w:val="0"/>
        <w:widowControl w:val="0"/>
        <w:kinsoku/>
        <w:wordWrap/>
        <w:overflowPunct/>
        <w:topLinePunct w:val="0"/>
        <w:autoSpaceDE/>
        <w:autoSpaceDN/>
        <w:bidi w:val="0"/>
        <w:snapToGrid/>
        <w:spacing w:line="320" w:lineRule="exact"/>
        <w:ind w:firstLine="960" w:firstLineChars="40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 xml:space="preserve">其他检查年度频次                 </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人次</w:t>
      </w:r>
    </w:p>
    <w:p w14:paraId="46FF4CBA">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lang w:eastAsia="en-US"/>
        </w:rPr>
        <w:t>防护设备配备情况</w:t>
      </w:r>
    </w:p>
    <w:p w14:paraId="3DB2844F">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lang w:eastAsia="en-US"/>
        </w:rPr>
        <w:t>辐射巡测仪□□台</w:t>
      </w:r>
    </w:p>
    <w:p w14:paraId="54B881F1">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lang w:eastAsia="en-US"/>
        </w:rPr>
        <w:t>防护用品配备情况</w:t>
      </w:r>
    </w:p>
    <w:p w14:paraId="2FADF13C">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铅橡胶围裙□□件，铅橡胶方巾□□件，铅橡胶颈套□□件</w:t>
      </w:r>
    </w:p>
    <w:p w14:paraId="07E73C6C">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铅橡胶帽子□□件，铅防护眼镜□□件，铅防护屏风□□件</w:t>
      </w:r>
    </w:p>
    <w:p w14:paraId="3456B726">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其他防护用品（主要包括：</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）□□件</w:t>
      </w:r>
    </w:p>
    <w:p w14:paraId="368228F3">
      <w:pPr>
        <w:keepNext w:val="0"/>
        <w:keepLines w:val="0"/>
        <w:pageBreakBefore w:val="0"/>
        <w:widowControl w:val="0"/>
        <w:numPr>
          <w:ilvl w:val="1"/>
          <w:numId w:val="2"/>
        </w:numPr>
        <w:kinsoku/>
        <w:wordWrap/>
        <w:overflowPunct/>
        <w:topLinePunct w:val="0"/>
        <w:autoSpaceDE/>
        <w:autoSpaceDN/>
        <w:bidi w:val="0"/>
        <w:snapToGrid/>
        <w:spacing w:line="320" w:lineRule="exact"/>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是否开展稳定性检测</w:t>
      </w:r>
    </w:p>
    <w:p w14:paraId="1218EBE5">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X射线摄影机：否□；是□（主要包括：</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w:t>
      </w:r>
    </w:p>
    <w:p w14:paraId="22EADD27">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X射线透视机：否□；是□（主要包括：</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w:t>
      </w:r>
    </w:p>
    <w:p w14:paraId="13AD3136">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乳腺X射线机：否□；是□（主要包括：</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w:t>
      </w:r>
    </w:p>
    <w:p w14:paraId="09211C05">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牙科X射线机：否□；是□（主要包括：</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w:t>
      </w:r>
    </w:p>
    <w:p w14:paraId="1630534F">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计算机X射线断层扫描设备（CT）：否□；是□（主要包括：</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w:t>
      </w:r>
    </w:p>
    <w:p w14:paraId="337F9F8C">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骨密度仪：否□；是□（主要包括：</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w:t>
      </w:r>
    </w:p>
    <w:p w14:paraId="530C676B">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其他设备：否□；是□（主要包括：</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w:t>
      </w:r>
    </w:p>
    <w:p w14:paraId="105DB14B">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lang w:eastAsia="en-US"/>
        </w:rPr>
        <w:t>人员配置情况</w:t>
      </w:r>
    </w:p>
    <w:p w14:paraId="1AE77B77">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X射线影像诊断放射工作人员人数□□□人，男性□□□人，女性□□□人</w:t>
      </w:r>
    </w:p>
    <w:p w14:paraId="7373A69A">
      <w:pPr>
        <w:keepNext w:val="0"/>
        <w:keepLines w:val="0"/>
        <w:pageBreakBefore w:val="0"/>
        <w:widowControl w:val="0"/>
        <w:numPr>
          <w:ilvl w:val="0"/>
          <w:numId w:val="2"/>
        </w:numPr>
        <w:kinsoku/>
        <w:wordWrap/>
        <w:overflowPunct/>
        <w:topLinePunct w:val="0"/>
        <w:autoSpaceDE/>
        <w:autoSpaceDN/>
        <w:bidi w:val="0"/>
        <w:adjustRightInd w:val="0"/>
        <w:snapToGrid/>
        <w:spacing w:line="320" w:lineRule="exact"/>
        <w:textAlignment w:val="baseline"/>
        <w:outlineLvl w:val="2"/>
        <w:rPr>
          <w:rFonts w:ascii="Times New Roman" w:hAnsi="Times New Roman" w:eastAsia="仿宋" w:cs="Times New Roman"/>
          <w:b/>
          <w:bCs/>
          <w:kern w:val="0"/>
          <w:sz w:val="24"/>
          <w:szCs w:val="18"/>
          <w:lang w:eastAsia="en-US"/>
        </w:rPr>
      </w:pPr>
      <w:r>
        <w:rPr>
          <w:rFonts w:ascii="Times New Roman" w:hAnsi="Times New Roman" w:eastAsia="仿宋" w:cs="Times New Roman"/>
          <w:b/>
          <w:bCs/>
          <w:kern w:val="0"/>
          <w:sz w:val="24"/>
          <w:szCs w:val="18"/>
          <w:lang w:eastAsia="en-US"/>
        </w:rPr>
        <w:t>介入放射学</w:t>
      </w:r>
    </w:p>
    <w:p w14:paraId="3F8396FE">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lang w:eastAsia="en-US"/>
        </w:rPr>
        <w:t>设备数</w:t>
      </w:r>
    </w:p>
    <w:p w14:paraId="1DD7C52A">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用于介入诊疗的C型臂X射线机（含DSA） □□台，其中国产品牌数量 □□台</w:t>
      </w:r>
    </w:p>
    <w:p w14:paraId="75BBCFD7">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其他设备（主要包括：</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  □□台，其中国产品牌数量 □□台</w:t>
      </w:r>
    </w:p>
    <w:p w14:paraId="62A0E222">
      <w:pPr>
        <w:keepNext w:val="0"/>
        <w:keepLines w:val="0"/>
        <w:pageBreakBefore w:val="0"/>
        <w:widowControl w:val="0"/>
        <w:numPr>
          <w:ilvl w:val="1"/>
          <w:numId w:val="2"/>
        </w:numPr>
        <w:tabs>
          <w:tab w:val="center" w:pos="4513"/>
        </w:tabs>
        <w:kinsoku/>
        <w:wordWrap/>
        <w:overflowPunct/>
        <w:topLinePunct w:val="0"/>
        <w:autoSpaceDE/>
        <w:autoSpaceDN/>
        <w:bidi w:val="0"/>
        <w:snapToGrid/>
        <w:spacing w:line="320" w:lineRule="exact"/>
        <w:jc w:val="left"/>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rPr>
        <w:t xml:space="preserve">介入诊疗频次                           </w:t>
      </w:r>
      <w:r>
        <w:rPr>
          <w:rFonts w:ascii="Times New Roman" w:hAnsi="Times New Roman" w:eastAsia="仿宋" w:cs="Times New Roman"/>
          <w:kern w:val="0"/>
          <w:sz w:val="24"/>
          <w:szCs w:val="18"/>
          <w:u w:val="single"/>
        </w:rPr>
        <w:tab/>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 xml:space="preserve">人次 </w:t>
      </w:r>
    </w:p>
    <w:p w14:paraId="18FAC90D">
      <w:pPr>
        <w:keepNext w:val="0"/>
        <w:keepLines w:val="0"/>
        <w:pageBreakBefore w:val="0"/>
        <w:widowControl w:val="0"/>
        <w:tabs>
          <w:tab w:val="center" w:pos="4513"/>
        </w:tabs>
        <w:kinsoku/>
        <w:wordWrap/>
        <w:overflowPunct/>
        <w:topLinePunct w:val="0"/>
        <w:autoSpaceDE/>
        <w:autoSpaceDN/>
        <w:bidi w:val="0"/>
        <w:snapToGrid/>
        <w:spacing w:line="320" w:lineRule="exact"/>
        <w:jc w:val="left"/>
        <w:rPr>
          <w:rFonts w:ascii="Times New Roman" w:hAnsi="Times New Roman" w:eastAsia="仿宋" w:cs="Times New Roman"/>
          <w:kern w:val="0"/>
          <w:sz w:val="24"/>
          <w:szCs w:val="18"/>
        </w:rPr>
      </w:pPr>
      <w:r>
        <w:rPr>
          <w:rFonts w:ascii="Times New Roman" w:hAnsi="Times New Roman" w:eastAsia="仿宋" w:cs="Times New Roman"/>
          <w:bCs/>
          <w:kern w:val="0"/>
          <w:sz w:val="24"/>
          <w:szCs w:val="18"/>
        </w:rPr>
        <w:t xml:space="preserve">注：介入诊疗包括心血管介入、神经介入、外周血管介入、综合介入等。 </w:t>
      </w:r>
      <w:r>
        <w:rPr>
          <w:rFonts w:ascii="Times New Roman" w:hAnsi="Times New Roman" w:eastAsia="仿宋" w:cs="Times New Roman"/>
          <w:b/>
          <w:kern w:val="0"/>
          <w:sz w:val="24"/>
          <w:szCs w:val="18"/>
        </w:rPr>
        <w:t xml:space="preserve"> </w:t>
      </w:r>
      <w:r>
        <w:rPr>
          <w:rFonts w:ascii="Times New Roman" w:hAnsi="Times New Roman" w:eastAsia="仿宋" w:cs="Times New Roman"/>
          <w:kern w:val="0"/>
          <w:sz w:val="24"/>
          <w:szCs w:val="18"/>
        </w:rPr>
        <w:t xml:space="preserve"> </w:t>
      </w:r>
    </w:p>
    <w:p w14:paraId="66AABBB0">
      <w:pPr>
        <w:keepNext w:val="0"/>
        <w:keepLines w:val="0"/>
        <w:pageBreakBefore w:val="0"/>
        <w:widowControl w:val="0"/>
        <w:numPr>
          <w:ilvl w:val="1"/>
          <w:numId w:val="2"/>
        </w:numPr>
        <w:tabs>
          <w:tab w:val="center" w:pos="4513"/>
        </w:tabs>
        <w:kinsoku/>
        <w:wordWrap/>
        <w:overflowPunct/>
        <w:topLinePunct w:val="0"/>
        <w:autoSpaceDE/>
        <w:autoSpaceDN/>
        <w:bidi w:val="0"/>
        <w:snapToGrid/>
        <w:spacing w:line="320" w:lineRule="exact"/>
        <w:jc w:val="left"/>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lang w:eastAsia="en-US"/>
        </w:rPr>
        <w:t>防护用品配备情况</w:t>
      </w:r>
    </w:p>
    <w:p w14:paraId="1B2CDE67">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个人防护用品：铅橡胶围裙□□件，铅橡胶帽子□□件，铅橡胶颈套□□件</w:t>
      </w:r>
    </w:p>
    <w:p w14:paraId="162217CF">
      <w:pPr>
        <w:keepNext w:val="0"/>
        <w:keepLines w:val="0"/>
        <w:pageBreakBefore w:val="0"/>
        <w:widowControl w:val="0"/>
        <w:kinsoku/>
        <w:wordWrap/>
        <w:overflowPunct/>
        <w:topLinePunct w:val="0"/>
        <w:autoSpaceDE/>
        <w:autoSpaceDN/>
        <w:bidi w:val="0"/>
        <w:snapToGrid/>
        <w:spacing w:line="320" w:lineRule="exact"/>
        <w:ind w:firstLine="2160" w:firstLineChars="90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铅橡胶手套□□副，铅防护眼镜□□件</w:t>
      </w:r>
    </w:p>
    <w:p w14:paraId="68F05BF0">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辅助防护用品：铅悬挂防护屏□□件，防护吊帘□□件，床侧防护帘□□件</w:t>
      </w:r>
    </w:p>
    <w:p w14:paraId="55E3D89B">
      <w:pPr>
        <w:keepNext w:val="0"/>
        <w:keepLines w:val="0"/>
        <w:pageBreakBefore w:val="0"/>
        <w:widowControl w:val="0"/>
        <w:kinsoku/>
        <w:wordWrap/>
        <w:overflowPunct/>
        <w:topLinePunct w:val="0"/>
        <w:autoSpaceDE/>
        <w:autoSpaceDN/>
        <w:bidi w:val="0"/>
        <w:snapToGrid/>
        <w:spacing w:line="320" w:lineRule="exact"/>
        <w:ind w:firstLine="2160" w:firstLineChars="90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床侧防护屏□□件，移动防护屏□□件</w:t>
      </w:r>
    </w:p>
    <w:p w14:paraId="5E1DBF35">
      <w:pPr>
        <w:keepNext w:val="0"/>
        <w:keepLines w:val="0"/>
        <w:pageBreakBefore w:val="0"/>
        <w:widowControl w:val="0"/>
        <w:kinsoku/>
        <w:wordWrap/>
        <w:overflowPunct/>
        <w:topLinePunct w:val="0"/>
        <w:autoSpaceDE/>
        <w:autoSpaceDN/>
        <w:bidi w:val="0"/>
        <w:snapToGrid/>
        <w:spacing w:line="320" w:lineRule="exact"/>
        <w:ind w:firstLine="2160" w:firstLineChars="900"/>
        <w:jc w:val="left"/>
        <w:rPr>
          <w:rFonts w:ascii="Times New Roman" w:hAnsi="Times New Roman" w:eastAsia="仿宋" w:cs="Times New Roman"/>
          <w:kern w:val="0"/>
          <w:sz w:val="24"/>
          <w:szCs w:val="18"/>
        </w:rPr>
      </w:pPr>
    </w:p>
    <w:p w14:paraId="4F88C454">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lang w:eastAsia="en-US"/>
        </w:rPr>
        <w:t>人员配置情况</w:t>
      </w:r>
    </w:p>
    <w:p w14:paraId="68A189C2">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介入放射工作人员人数□□□人，男性□□□人，女性□□□人</w:t>
      </w:r>
    </w:p>
    <w:p w14:paraId="022ABA59">
      <w:pPr>
        <w:keepNext w:val="0"/>
        <w:keepLines w:val="0"/>
        <w:pageBreakBefore w:val="0"/>
        <w:widowControl w:val="0"/>
        <w:numPr>
          <w:ilvl w:val="0"/>
          <w:numId w:val="2"/>
        </w:numPr>
        <w:kinsoku/>
        <w:wordWrap/>
        <w:overflowPunct/>
        <w:topLinePunct w:val="0"/>
        <w:autoSpaceDE/>
        <w:autoSpaceDN/>
        <w:bidi w:val="0"/>
        <w:adjustRightInd w:val="0"/>
        <w:snapToGrid/>
        <w:spacing w:line="320" w:lineRule="exact"/>
        <w:textAlignment w:val="baseline"/>
        <w:outlineLvl w:val="2"/>
        <w:rPr>
          <w:rFonts w:ascii="Times New Roman" w:hAnsi="Times New Roman" w:eastAsia="仿宋" w:cs="Times New Roman"/>
          <w:kern w:val="0"/>
          <w:sz w:val="24"/>
          <w:szCs w:val="18"/>
          <w:lang w:eastAsia="en-US"/>
        </w:rPr>
      </w:pPr>
      <w:r>
        <w:rPr>
          <w:rFonts w:ascii="Times New Roman" w:hAnsi="Times New Roman" w:eastAsia="仿宋" w:cs="Times New Roman"/>
          <w:b/>
          <w:bCs/>
          <w:kern w:val="0"/>
          <w:sz w:val="24"/>
          <w:szCs w:val="18"/>
          <w:lang w:eastAsia="en-US"/>
        </w:rPr>
        <w:t>放射治疗</w:t>
      </w:r>
    </w:p>
    <w:p w14:paraId="6A614C0F">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lang w:eastAsia="en-US"/>
        </w:rPr>
        <w:t>设备情况</w:t>
      </w:r>
    </w:p>
    <w:p w14:paraId="12D1CCC2">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钴-60远距离治疗机                       □□台，其中国产品牌数量 □□台</w:t>
      </w:r>
    </w:p>
    <w:p w14:paraId="2571005A">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医用电子直线加速器                      □□台，其中国产品牌数量 □□台</w:t>
      </w:r>
    </w:p>
    <w:p w14:paraId="5AEE21EF">
      <w:pPr>
        <w:keepNext w:val="0"/>
        <w:keepLines w:val="0"/>
        <w:pageBreakBefore w:val="0"/>
        <w:widowControl w:val="0"/>
        <w:kinsoku/>
        <w:wordWrap/>
        <w:overflowPunct/>
        <w:topLinePunct w:val="0"/>
        <w:autoSpaceDE/>
        <w:autoSpaceDN/>
        <w:bidi w:val="0"/>
        <w:snapToGrid/>
        <w:spacing w:line="320" w:lineRule="exact"/>
        <w:ind w:firstLine="424" w:firstLineChars="177"/>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X刀</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2932F39A">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头部伽玛刀（含头体合一设备）            □□台，其中国产品牌数量 □□台</w:t>
      </w:r>
    </w:p>
    <w:p w14:paraId="68CE33D9">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体部伽玛刀</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494B1072">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后装治疗机</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40ABC68D">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X射线治疗机</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0CEC0020">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螺旋断层治疗装置（TOMO）              □□台，其中国产品牌数量 □□台</w:t>
      </w:r>
    </w:p>
    <w:p w14:paraId="501CDA01">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机械臂放射治疗装置（射波刀）            □□台，其中国产品牌数量 □□台</w:t>
      </w:r>
    </w:p>
    <w:p w14:paraId="18080C78">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中子后装机</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6D8FA8C2">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质子加速器</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0E9B1FA9">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重离子加速器</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54B80321">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电子回旋加速器</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（非核素生产回旋加速器）  □□台，其中国产品牌数量 □□台</w:t>
      </w:r>
    </w:p>
    <w:p w14:paraId="43EFFDA2">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硼中子俘获治疗设备</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0E375B82">
      <w:pPr>
        <w:keepNext w:val="0"/>
        <w:keepLines w:val="0"/>
        <w:pageBreakBefore w:val="0"/>
        <w:widowControl w:val="0"/>
        <w:tabs>
          <w:tab w:val="left" w:pos="5305"/>
        </w:tabs>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术中放疗设备                            □□台，其中国产品牌数量 □□台</w:t>
      </w:r>
    </w:p>
    <w:p w14:paraId="5B215342">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其他放射治疗设备（主要包括：</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）□□台，其中国产品牌数量 □□台</w:t>
      </w:r>
    </w:p>
    <w:p w14:paraId="1D541587">
      <w:pPr>
        <w:keepNext w:val="0"/>
        <w:keepLines w:val="0"/>
        <w:pageBreakBefore w:val="0"/>
        <w:widowControl w:val="0"/>
        <w:tabs>
          <w:tab w:val="left" w:pos="5263"/>
        </w:tabs>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定位设备                                □□台，其中国产品牌数量 □□台</w:t>
      </w:r>
    </w:p>
    <w:p w14:paraId="413B6362">
      <w:pPr>
        <w:pStyle w:val="2"/>
        <w:keepNext w:val="0"/>
        <w:keepLines w:val="0"/>
        <w:pageBreakBefore w:val="0"/>
        <w:widowControl w:val="0"/>
        <w:kinsoku/>
        <w:wordWrap/>
        <w:overflowPunct/>
        <w:topLinePunct w:val="0"/>
        <w:autoSpaceDE/>
        <w:autoSpaceDN/>
        <w:bidi w:val="0"/>
        <w:snapToGrid/>
        <w:spacing w:line="320" w:lineRule="exact"/>
        <w:ind w:firstLine="0" w:firstLineChars="0"/>
        <w:jc w:val="left"/>
        <w:rPr>
          <w:rFonts w:ascii="Times New Roman" w:hAnsi="Times New Roman" w:eastAsia="仿宋"/>
          <w:kern w:val="0"/>
          <w:sz w:val="21"/>
          <w:szCs w:val="21"/>
        </w:rPr>
      </w:pPr>
      <w:r>
        <w:rPr>
          <w:rFonts w:ascii="Times New Roman" w:hAnsi="Times New Roman" w:eastAsia="仿宋"/>
          <w:b/>
          <w:kern w:val="0"/>
          <w:sz w:val="24"/>
          <w:szCs w:val="18"/>
        </w:rPr>
        <w:t>注</w:t>
      </w:r>
      <w:r>
        <w:rPr>
          <w:rFonts w:ascii="Times New Roman" w:hAnsi="Times New Roman" w:eastAsia="仿宋"/>
          <w:bCs/>
          <w:kern w:val="0"/>
          <w:sz w:val="24"/>
          <w:szCs w:val="18"/>
        </w:rPr>
        <w:t>：定位设备包括但不限于模拟定位机、CT定位机，仅指单独用于放射治疗的定位设备，与放射诊断混用的CT设备列入X射线诊断中的CT类目</w:t>
      </w:r>
      <w:r>
        <w:rPr>
          <w:rFonts w:ascii="Times New Roman" w:hAnsi="Times New Roman" w:eastAsia="仿宋"/>
          <w:kern w:val="0"/>
          <w:sz w:val="21"/>
          <w:szCs w:val="21"/>
        </w:rPr>
        <w:t>。</w:t>
      </w:r>
    </w:p>
    <w:p w14:paraId="424B5685">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rPr>
        <w:t>放射治疗频度调查</w:t>
      </w:r>
    </w:p>
    <w:p w14:paraId="13D982A9">
      <w:pPr>
        <w:keepNext w:val="0"/>
        <w:keepLines w:val="0"/>
        <w:pageBreakBefore w:val="0"/>
        <w:widowControl w:val="0"/>
        <w:tabs>
          <w:tab w:val="left" w:pos="567"/>
          <w:tab w:val="center" w:pos="4513"/>
        </w:tabs>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 xml:space="preserve">外照射治疗人数 </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人；     近距离放射治疗人数</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 xml:space="preserve">人 </w:t>
      </w:r>
    </w:p>
    <w:p w14:paraId="292A683F">
      <w:pPr>
        <w:keepNext w:val="0"/>
        <w:keepLines w:val="0"/>
        <w:pageBreakBefore w:val="0"/>
        <w:widowControl w:val="0"/>
        <w:kinsoku/>
        <w:wordWrap/>
        <w:overflowPunct/>
        <w:topLinePunct w:val="0"/>
        <w:autoSpaceDE/>
        <w:autoSpaceDN/>
        <w:bidi w:val="0"/>
        <w:snapToGrid/>
        <w:spacing w:line="320" w:lineRule="exact"/>
        <w:jc w:val="left"/>
        <w:rPr>
          <w:rFonts w:ascii="Times New Roman" w:hAnsi="Times New Roman" w:eastAsia="仿宋" w:cs="Times New Roman"/>
          <w:kern w:val="0"/>
          <w:szCs w:val="21"/>
        </w:rPr>
      </w:pPr>
      <w:r>
        <w:rPr>
          <w:rFonts w:ascii="Times New Roman" w:hAnsi="Times New Roman" w:eastAsia="仿宋" w:cs="Times New Roman"/>
          <w:b/>
          <w:kern w:val="0"/>
          <w:sz w:val="24"/>
          <w:szCs w:val="18"/>
        </w:rPr>
        <w:t>注</w:t>
      </w:r>
      <w:r>
        <w:rPr>
          <w:rFonts w:ascii="Times New Roman" w:hAnsi="Times New Roman" w:eastAsia="仿宋" w:cs="Times New Roman"/>
          <w:bCs/>
          <w:kern w:val="0"/>
          <w:sz w:val="24"/>
          <w:szCs w:val="18"/>
        </w:rPr>
        <w:t>：</w:t>
      </w:r>
      <w:r>
        <w:rPr>
          <w:rFonts w:ascii="Times New Roman" w:hAnsi="Times New Roman" w:eastAsia="仿宋" w:cs="Times New Roman"/>
          <w:bCs/>
          <w:kern w:val="0"/>
          <w:sz w:val="18"/>
          <w:szCs w:val="18"/>
        </w:rPr>
        <w:t>放射治疗频度调查提供患者数量，非治疗人次</w:t>
      </w:r>
      <w:r>
        <w:rPr>
          <w:rFonts w:ascii="Times New Roman" w:hAnsi="Times New Roman" w:eastAsia="仿宋" w:cs="Times New Roman"/>
          <w:kern w:val="0"/>
          <w:sz w:val="18"/>
          <w:szCs w:val="18"/>
        </w:rPr>
        <w:t xml:space="preserve">。 </w:t>
      </w:r>
    </w:p>
    <w:p w14:paraId="431CE16A">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lang w:eastAsia="en-US"/>
        </w:rPr>
        <w:t>防护设备配备情况</w:t>
      </w:r>
    </w:p>
    <w:p w14:paraId="67E0E47A">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个人剂量报警仪□□台，辐射巡测仪□□台</w:t>
      </w:r>
    </w:p>
    <w:p w14:paraId="3D1DFB4C">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lang w:eastAsia="en-US"/>
        </w:rPr>
        <w:t>稳定性监测及设备情况</w:t>
      </w:r>
    </w:p>
    <w:p w14:paraId="48ECB7B3">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u w:val="single"/>
        </w:rPr>
      </w:pPr>
      <w:r>
        <w:rPr>
          <w:rFonts w:ascii="Times New Roman" w:hAnsi="Times New Roman" w:eastAsia="仿宋" w:cs="Times New Roman"/>
          <w:kern w:val="0"/>
          <w:sz w:val="24"/>
          <w:szCs w:val="18"/>
        </w:rPr>
        <w:t>是否开展稳定性监测：是□；否□</w:t>
      </w:r>
    </w:p>
    <w:p w14:paraId="41D81CCA">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医学物理人员开展稳定性监测的周期 □周/次</w:t>
      </w:r>
    </w:p>
    <w:p w14:paraId="75E3004D">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配备放疗设备剂量测量的剂量仪数量 □□台</w:t>
      </w:r>
    </w:p>
    <w:p w14:paraId="2842679F">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剂量扫描装置（二维或三维水箱）□□套</w:t>
      </w:r>
    </w:p>
    <w:p w14:paraId="275DDBEE">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lang w:eastAsia="en-US"/>
        </w:rPr>
        <w:t>人员配置情况</w:t>
      </w:r>
    </w:p>
    <w:p w14:paraId="5197B7F1">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专职医学物理人员□□□人</w:t>
      </w:r>
    </w:p>
    <w:p w14:paraId="1D126754">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兼职医学物理人员□□□人</w:t>
      </w:r>
    </w:p>
    <w:p w14:paraId="6EC57C5B">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 xml:space="preserve">放疗科放射工作人员人数□□□人，男性□□□人，女性□□□人  </w:t>
      </w:r>
    </w:p>
    <w:p w14:paraId="036E188B">
      <w:pPr>
        <w:keepNext w:val="0"/>
        <w:keepLines w:val="0"/>
        <w:pageBreakBefore w:val="0"/>
        <w:widowControl w:val="0"/>
        <w:numPr>
          <w:ilvl w:val="0"/>
          <w:numId w:val="2"/>
        </w:numPr>
        <w:kinsoku/>
        <w:wordWrap/>
        <w:overflowPunct/>
        <w:topLinePunct w:val="0"/>
        <w:autoSpaceDE/>
        <w:autoSpaceDN/>
        <w:bidi w:val="0"/>
        <w:adjustRightInd w:val="0"/>
        <w:snapToGrid/>
        <w:spacing w:line="320" w:lineRule="exact"/>
        <w:textAlignment w:val="baseline"/>
        <w:outlineLvl w:val="2"/>
        <w:rPr>
          <w:rFonts w:ascii="Times New Roman" w:hAnsi="Times New Roman" w:eastAsia="仿宋" w:cs="Times New Roman"/>
          <w:kern w:val="0"/>
          <w:sz w:val="24"/>
          <w:szCs w:val="18"/>
          <w:lang w:eastAsia="en-US"/>
        </w:rPr>
      </w:pPr>
      <w:r>
        <w:rPr>
          <w:rFonts w:ascii="Times New Roman" w:hAnsi="Times New Roman" w:eastAsia="仿宋" w:cs="Times New Roman"/>
          <w:b/>
          <w:bCs/>
          <w:kern w:val="0"/>
          <w:sz w:val="24"/>
          <w:szCs w:val="18"/>
          <w:lang w:eastAsia="en-US"/>
        </w:rPr>
        <w:t>核医学</w:t>
      </w:r>
    </w:p>
    <w:p w14:paraId="7923853A">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lang w:eastAsia="en-US"/>
        </w:rPr>
        <w:t>设备情况</w:t>
      </w:r>
    </w:p>
    <w:p w14:paraId="01C5CCBD">
      <w:pPr>
        <w:keepNext w:val="0"/>
        <w:keepLines w:val="0"/>
        <w:pageBreakBefore w:val="0"/>
        <w:widowControl w:val="0"/>
        <w:kinsoku/>
        <w:wordWrap/>
        <w:overflowPunct/>
        <w:topLinePunct w:val="0"/>
        <w:autoSpaceDE/>
        <w:autoSpaceDN/>
        <w:bidi w:val="0"/>
        <w:snapToGrid/>
        <w:spacing w:line="320" w:lineRule="exact"/>
        <w:ind w:firstLine="417" w:firstLineChars="174"/>
        <w:jc w:val="distribute"/>
        <w:rPr>
          <w:rFonts w:ascii="Times New Roman" w:hAnsi="Times New Roman" w:eastAsia="仿宋" w:cs="Times New Roman"/>
          <w:kern w:val="0"/>
          <w:sz w:val="24"/>
          <w:szCs w:val="18"/>
        </w:rPr>
      </w:pPr>
      <w:r>
        <w:rPr>
          <w:rFonts w:ascii="Times New Roman" w:hAnsi="Times New Roman" w:eastAsia="仿宋" w:cs="Times New Roman"/>
          <w:kern w:val="0"/>
          <w:sz w:val="24"/>
          <w:szCs w:val="18"/>
        </w:rPr>
        <w:t>PET/CT（PET)                         □□台，其中国产品牌数量 □□台</w:t>
      </w:r>
    </w:p>
    <w:p w14:paraId="1994A1BB">
      <w:pPr>
        <w:keepNext w:val="0"/>
        <w:keepLines w:val="0"/>
        <w:pageBreakBefore w:val="0"/>
        <w:widowControl w:val="0"/>
        <w:kinsoku/>
        <w:wordWrap/>
        <w:overflowPunct/>
        <w:topLinePunct w:val="0"/>
        <w:autoSpaceDE/>
        <w:autoSpaceDN/>
        <w:bidi w:val="0"/>
        <w:snapToGrid/>
        <w:spacing w:line="320" w:lineRule="exact"/>
        <w:ind w:firstLine="417" w:firstLineChars="174"/>
        <w:jc w:val="distribute"/>
        <w:rPr>
          <w:rFonts w:ascii="Times New Roman" w:hAnsi="Times New Roman" w:eastAsia="仿宋" w:cs="Times New Roman"/>
          <w:kern w:val="0"/>
          <w:sz w:val="24"/>
          <w:szCs w:val="18"/>
        </w:rPr>
      </w:pPr>
      <w:r>
        <w:rPr>
          <w:rFonts w:ascii="Times New Roman" w:hAnsi="Times New Roman" w:eastAsia="仿宋" w:cs="Times New Roman"/>
          <w:kern w:val="0"/>
          <w:sz w:val="24"/>
          <w:szCs w:val="18"/>
        </w:rPr>
        <w:t>PET/MRI                               □□台，其中国产品牌数量 □□台</w:t>
      </w:r>
    </w:p>
    <w:p w14:paraId="4D84F311">
      <w:pPr>
        <w:keepNext w:val="0"/>
        <w:keepLines w:val="0"/>
        <w:pageBreakBefore w:val="0"/>
        <w:widowControl w:val="0"/>
        <w:kinsoku/>
        <w:wordWrap/>
        <w:overflowPunct/>
        <w:topLinePunct w:val="0"/>
        <w:autoSpaceDE/>
        <w:autoSpaceDN/>
        <w:bidi w:val="0"/>
        <w:snapToGrid/>
        <w:spacing w:line="320" w:lineRule="exact"/>
        <w:ind w:firstLine="417" w:firstLineChars="174"/>
        <w:jc w:val="distribute"/>
        <w:rPr>
          <w:rFonts w:ascii="Times New Roman" w:hAnsi="Times New Roman" w:eastAsia="仿宋" w:cs="Times New Roman"/>
          <w:kern w:val="0"/>
          <w:sz w:val="24"/>
          <w:szCs w:val="18"/>
        </w:rPr>
      </w:pPr>
      <w:r>
        <w:rPr>
          <w:rFonts w:ascii="Times New Roman" w:hAnsi="Times New Roman" w:eastAsia="仿宋" w:cs="Times New Roman"/>
          <w:kern w:val="0"/>
          <w:sz w:val="24"/>
          <w:szCs w:val="18"/>
        </w:rPr>
        <w:t>SPECT/CT(SPECT)</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w:t>
      </w:r>
    </w:p>
    <w:p w14:paraId="18B48E0B">
      <w:pPr>
        <w:keepNext w:val="0"/>
        <w:keepLines w:val="0"/>
        <w:pageBreakBefore w:val="0"/>
        <w:widowControl w:val="0"/>
        <w:kinsoku/>
        <w:wordWrap/>
        <w:overflowPunct/>
        <w:topLinePunct w:val="0"/>
        <w:autoSpaceDE/>
        <w:autoSpaceDN/>
        <w:bidi w:val="0"/>
        <w:snapToGrid/>
        <w:spacing w:line="320" w:lineRule="exact"/>
        <w:ind w:firstLine="417" w:firstLineChars="174"/>
        <w:jc w:val="distribute"/>
        <w:rPr>
          <w:rFonts w:ascii="Times New Roman" w:hAnsi="Times New Roman" w:eastAsia="仿宋" w:cs="Times New Roman"/>
          <w:kern w:val="0"/>
          <w:sz w:val="24"/>
          <w:szCs w:val="18"/>
        </w:rPr>
      </w:pPr>
      <w:r>
        <w:rPr>
          <w:rFonts w:ascii="Times New Roman" w:hAnsi="Times New Roman" w:eastAsia="仿宋" w:cs="Times New Roman"/>
          <w:kern w:val="0"/>
          <w:sz w:val="24"/>
          <w:szCs w:val="18"/>
        </w:rPr>
        <w:t>伽玛照相机</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 xml:space="preserve">                     □□台，其中国产品牌数量 □□台 </w:t>
      </w:r>
    </w:p>
    <w:p w14:paraId="6E1BEDA7">
      <w:pPr>
        <w:keepNext w:val="0"/>
        <w:keepLines w:val="0"/>
        <w:pageBreakBefore w:val="0"/>
        <w:widowControl w:val="0"/>
        <w:kinsoku/>
        <w:wordWrap/>
        <w:overflowPunct/>
        <w:topLinePunct w:val="0"/>
        <w:autoSpaceDE/>
        <w:autoSpaceDN/>
        <w:bidi w:val="0"/>
        <w:snapToGrid/>
        <w:spacing w:line="320" w:lineRule="exact"/>
        <w:ind w:firstLine="417" w:firstLineChars="174"/>
        <w:jc w:val="distribute"/>
        <w:rPr>
          <w:rFonts w:ascii="Times New Roman" w:hAnsi="Times New Roman" w:eastAsia="仿宋" w:cs="Times New Roman"/>
          <w:kern w:val="0"/>
          <w:sz w:val="24"/>
          <w:szCs w:val="18"/>
        </w:rPr>
      </w:pPr>
      <w:r>
        <w:rPr>
          <w:rFonts w:ascii="Times New Roman" w:hAnsi="Times New Roman" w:eastAsia="仿宋" w:cs="Times New Roman"/>
          <w:kern w:val="0"/>
          <w:sz w:val="24"/>
          <w:szCs w:val="18"/>
        </w:rPr>
        <w:t>医用回旋加速器（正电子核素生产）       □□台，其中国产品牌数量 □□台</w:t>
      </w:r>
    </w:p>
    <w:p w14:paraId="70DBDA6D">
      <w:pPr>
        <w:keepNext w:val="0"/>
        <w:keepLines w:val="0"/>
        <w:pageBreakBefore w:val="0"/>
        <w:widowControl w:val="0"/>
        <w:tabs>
          <w:tab w:val="left" w:pos="2552"/>
        </w:tabs>
        <w:kinsoku/>
        <w:wordWrap/>
        <w:overflowPunct/>
        <w:topLinePunct w:val="0"/>
        <w:autoSpaceDE/>
        <w:autoSpaceDN/>
        <w:bidi w:val="0"/>
        <w:snapToGrid/>
        <w:spacing w:line="320" w:lineRule="exact"/>
        <w:ind w:firstLine="417" w:firstLineChars="174"/>
        <w:jc w:val="distribute"/>
        <w:rPr>
          <w:rFonts w:ascii="Times New Roman" w:hAnsi="Times New Roman" w:eastAsia="仿宋" w:cs="Times New Roman"/>
          <w:kern w:val="0"/>
          <w:sz w:val="24"/>
          <w:szCs w:val="18"/>
        </w:rPr>
      </w:pPr>
      <w:r>
        <w:rPr>
          <w:rFonts w:ascii="Times New Roman" w:hAnsi="Times New Roman" w:eastAsia="仿宋" w:cs="Times New Roman"/>
          <w:kern w:val="0"/>
          <w:sz w:val="24"/>
          <w:szCs w:val="18"/>
        </w:rPr>
        <w:t>其他设备（主要包括：</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 □□台，其中国产品牌数量 □□台</w:t>
      </w:r>
    </w:p>
    <w:p w14:paraId="31F08D50">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是否开展核素治疗：是□；否□</w:t>
      </w:r>
    </w:p>
    <w:p w14:paraId="595B70A7">
      <w:pPr>
        <w:keepNext w:val="0"/>
        <w:keepLines w:val="0"/>
        <w:pageBreakBefore w:val="0"/>
        <w:widowControl w:val="0"/>
        <w:kinsoku/>
        <w:wordWrap/>
        <w:overflowPunct/>
        <w:topLinePunct w:val="0"/>
        <w:autoSpaceDE/>
        <w:autoSpaceDN/>
        <w:bidi w:val="0"/>
        <w:snapToGrid/>
        <w:spacing w:line="320" w:lineRule="exact"/>
        <w:jc w:val="left"/>
        <w:rPr>
          <w:rFonts w:ascii="Times New Roman" w:hAnsi="Times New Roman" w:eastAsia="仿宋" w:cs="Times New Roman"/>
          <w:bCs/>
          <w:kern w:val="0"/>
          <w:sz w:val="18"/>
          <w:szCs w:val="18"/>
        </w:rPr>
      </w:pPr>
      <w:r>
        <w:rPr>
          <w:rFonts w:ascii="Times New Roman" w:hAnsi="Times New Roman" w:eastAsia="仿宋" w:cs="Times New Roman"/>
          <w:bCs/>
          <w:kern w:val="0"/>
          <w:sz w:val="24"/>
          <w:szCs w:val="18"/>
        </w:rPr>
        <w:t>注：如有功能测定等设备请填写至其它设备中</w:t>
      </w:r>
      <w:r>
        <w:rPr>
          <w:rFonts w:ascii="Times New Roman" w:hAnsi="Times New Roman" w:eastAsia="仿宋" w:cs="Times New Roman"/>
          <w:bCs/>
          <w:kern w:val="0"/>
          <w:sz w:val="18"/>
          <w:szCs w:val="18"/>
        </w:rPr>
        <w:t>。</w:t>
      </w:r>
    </w:p>
    <w:p w14:paraId="0CC36F7E">
      <w:pPr>
        <w:keepNext w:val="0"/>
        <w:keepLines w:val="0"/>
        <w:pageBreakBefore w:val="0"/>
        <w:widowControl w:val="0"/>
        <w:numPr>
          <w:ilvl w:val="1"/>
          <w:numId w:val="2"/>
        </w:numPr>
        <w:tabs>
          <w:tab w:val="center" w:pos="4513"/>
        </w:tabs>
        <w:kinsoku/>
        <w:wordWrap/>
        <w:overflowPunct/>
        <w:topLinePunct w:val="0"/>
        <w:autoSpaceDE/>
        <w:autoSpaceDN/>
        <w:bidi w:val="0"/>
        <w:snapToGrid/>
        <w:spacing w:line="320" w:lineRule="exact"/>
        <w:jc w:val="left"/>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rPr>
        <w:t xml:space="preserve">核医学频度调查              </w:t>
      </w:r>
    </w:p>
    <w:p w14:paraId="68D596CF">
      <w:pPr>
        <w:keepNext w:val="0"/>
        <w:keepLines w:val="0"/>
        <w:pageBreakBefore w:val="0"/>
        <w:widowControl w:val="0"/>
        <w:tabs>
          <w:tab w:val="center" w:pos="4513"/>
        </w:tabs>
        <w:kinsoku/>
        <w:wordWrap/>
        <w:overflowPunct/>
        <w:topLinePunct w:val="0"/>
        <w:autoSpaceDE/>
        <w:autoSpaceDN/>
        <w:bidi w:val="0"/>
        <w:snapToGrid/>
        <w:spacing w:line="320" w:lineRule="exact"/>
        <w:ind w:firstLine="480" w:firstLineChars="20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诊断频次：SPECT诊断频次</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人次；PET诊断频次</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 xml:space="preserve">人次 </w:t>
      </w:r>
    </w:p>
    <w:p w14:paraId="0DACDF0C">
      <w:pPr>
        <w:keepNext w:val="0"/>
        <w:keepLines w:val="0"/>
        <w:pageBreakBefore w:val="0"/>
        <w:widowControl w:val="0"/>
        <w:tabs>
          <w:tab w:val="center" w:pos="4513"/>
        </w:tabs>
        <w:kinsoku/>
        <w:wordWrap/>
        <w:overflowPunct/>
        <w:topLinePunct w:val="0"/>
        <w:autoSpaceDE/>
        <w:autoSpaceDN/>
        <w:bidi w:val="0"/>
        <w:snapToGrid/>
        <w:spacing w:line="320" w:lineRule="exact"/>
        <w:ind w:firstLine="480" w:firstLineChars="20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治疗频度：</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人</w:t>
      </w:r>
    </w:p>
    <w:p w14:paraId="65AD1F70">
      <w:pPr>
        <w:keepNext w:val="0"/>
        <w:keepLines w:val="0"/>
        <w:pageBreakBefore w:val="0"/>
        <w:widowControl w:val="0"/>
        <w:tabs>
          <w:tab w:val="center" w:pos="4513"/>
        </w:tabs>
        <w:kinsoku/>
        <w:wordWrap/>
        <w:overflowPunct/>
        <w:topLinePunct w:val="0"/>
        <w:autoSpaceDE/>
        <w:autoSpaceDN/>
        <w:bidi w:val="0"/>
        <w:snapToGrid/>
        <w:spacing w:line="320" w:lineRule="exact"/>
        <w:jc w:val="left"/>
        <w:rPr>
          <w:rFonts w:ascii="Times New Roman" w:hAnsi="Times New Roman" w:eastAsia="仿宋" w:cs="Times New Roman"/>
          <w:bCs/>
          <w:kern w:val="0"/>
          <w:sz w:val="22"/>
          <w:szCs w:val="16"/>
        </w:rPr>
      </w:pPr>
      <w:r>
        <w:rPr>
          <w:rFonts w:ascii="Times New Roman" w:hAnsi="Times New Roman" w:eastAsia="仿宋" w:cs="Times New Roman"/>
          <w:bCs/>
          <w:kern w:val="0"/>
          <w:sz w:val="22"/>
          <w:szCs w:val="16"/>
        </w:rPr>
        <w:t>注：核医学诊断包括SPECT/CT(SPECT)、PET/CT（PET)、PET/MRI检查、功能测定（吸碘率、肾图、心功能、脑血流）等。核医学治疗包括131I治疗、粒子植入治疗、敷贴治疗等。</w:t>
      </w:r>
    </w:p>
    <w:p w14:paraId="727A996A">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rPr>
      </w:pPr>
      <w:r>
        <w:rPr>
          <w:rFonts w:ascii="Times New Roman" w:hAnsi="Times New Roman" w:eastAsia="仿宋" w:cs="Times New Roman"/>
          <w:kern w:val="0"/>
          <w:sz w:val="24"/>
          <w:szCs w:val="18"/>
        </w:rPr>
        <w:t>防护设备配备情况</w:t>
      </w:r>
    </w:p>
    <w:p w14:paraId="0EAE1CA2">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rPr>
        <w:t>表面污染仪                            □□台</w:t>
      </w:r>
    </w:p>
    <w:p w14:paraId="476A037A">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rPr>
        <w:t>放射性</w:t>
      </w:r>
      <w:r>
        <w:rPr>
          <w:rFonts w:ascii="Times New Roman" w:hAnsi="Times New Roman" w:eastAsia="仿宋" w:cs="Times New Roman"/>
          <w:kern w:val="0"/>
          <w:sz w:val="24"/>
          <w:szCs w:val="18"/>
          <w:lang w:eastAsia="en-US"/>
        </w:rPr>
        <w:t>活度计</w:t>
      </w:r>
      <w:r>
        <w:rPr>
          <w:rFonts w:ascii="Times New Roman" w:hAnsi="Times New Roman" w:eastAsia="仿宋" w:cs="Times New Roman"/>
          <w:kern w:val="0"/>
          <w:sz w:val="24"/>
          <w:szCs w:val="18"/>
        </w:rPr>
        <w:t xml:space="preserve">                          </w:t>
      </w:r>
      <w:r>
        <w:rPr>
          <w:rFonts w:ascii="Times New Roman" w:hAnsi="Times New Roman" w:eastAsia="仿宋" w:cs="Times New Roman"/>
          <w:kern w:val="0"/>
          <w:sz w:val="24"/>
          <w:szCs w:val="18"/>
          <w:lang w:eastAsia="en-US"/>
        </w:rPr>
        <w:t>□□台</w:t>
      </w:r>
    </w:p>
    <w:p w14:paraId="3F70222E">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vertAlign w:val="superscript"/>
        </w:rPr>
        <w:t>18</w:t>
      </w:r>
      <w:r>
        <w:rPr>
          <w:rFonts w:ascii="Times New Roman" w:hAnsi="Times New Roman" w:eastAsia="仿宋" w:cs="Times New Roman"/>
          <w:kern w:val="0"/>
          <w:sz w:val="24"/>
          <w:szCs w:val="18"/>
        </w:rPr>
        <w:t>F自动分装设备                       □□台</w:t>
      </w:r>
    </w:p>
    <w:p w14:paraId="06815424">
      <w:pPr>
        <w:keepNext w:val="0"/>
        <w:keepLines w:val="0"/>
        <w:pageBreakBefore w:val="0"/>
        <w:widowControl w:val="0"/>
        <w:kinsoku/>
        <w:wordWrap/>
        <w:overflowPunct/>
        <w:topLinePunct w:val="0"/>
        <w:autoSpaceDE/>
        <w:autoSpaceDN/>
        <w:bidi w:val="0"/>
        <w:snapToGrid/>
        <w:spacing w:line="320" w:lineRule="exact"/>
        <w:ind w:firstLine="417" w:firstLineChars="17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vertAlign w:val="superscript"/>
        </w:rPr>
        <w:t>131</w:t>
      </w:r>
      <w:r>
        <w:rPr>
          <w:rFonts w:ascii="Times New Roman" w:hAnsi="Times New Roman" w:eastAsia="仿宋" w:cs="Times New Roman"/>
          <w:kern w:val="0"/>
          <w:sz w:val="24"/>
          <w:szCs w:val="18"/>
        </w:rPr>
        <w:t>I自动分装设备                       □□台</w:t>
      </w:r>
    </w:p>
    <w:p w14:paraId="564F6205">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lang w:eastAsia="en-US"/>
        </w:rPr>
        <w:t>防护用品配备情况</w:t>
      </w:r>
    </w:p>
    <w:p w14:paraId="5B1DCEDE">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铅橡胶围裙□□件，铅橡胶帽子□□件，铅橡胶颈套□□件</w:t>
      </w:r>
    </w:p>
    <w:p w14:paraId="7F9E9D42">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铅橡胶手套□□副，铅防护眼镜□□件</w:t>
      </w:r>
    </w:p>
    <w:p w14:paraId="3062BACF">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其他防护用品（主要包括：</w:t>
      </w:r>
      <w:r>
        <w:rPr>
          <w:rFonts w:ascii="Times New Roman" w:hAnsi="Times New Roman" w:eastAsia="仿宋" w:cs="Times New Roman"/>
          <w:kern w:val="0"/>
          <w:sz w:val="24"/>
          <w:szCs w:val="18"/>
          <w:u w:val="single"/>
        </w:rPr>
        <w:t xml:space="preserve">                </w:t>
      </w:r>
      <w:r>
        <w:rPr>
          <w:rFonts w:ascii="Times New Roman" w:hAnsi="Times New Roman" w:eastAsia="仿宋" w:cs="Times New Roman"/>
          <w:kern w:val="0"/>
          <w:sz w:val="24"/>
          <w:szCs w:val="18"/>
        </w:rPr>
        <w:t>）□□件</w:t>
      </w:r>
    </w:p>
    <w:p w14:paraId="5E348A73">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rPr>
      </w:pPr>
      <w:r>
        <w:rPr>
          <w:rFonts w:ascii="Times New Roman" w:hAnsi="Times New Roman" w:eastAsia="仿宋" w:cs="Times New Roman"/>
          <w:kern w:val="0"/>
          <w:sz w:val="24"/>
          <w:szCs w:val="18"/>
        </w:rPr>
        <w:t>质控稳定性监测及设备情况</w:t>
      </w:r>
    </w:p>
    <w:p w14:paraId="10CB871A">
      <w:pPr>
        <w:keepNext w:val="0"/>
        <w:keepLines w:val="0"/>
        <w:pageBreakBefore w:val="0"/>
        <w:widowControl w:val="0"/>
        <w:kinsoku/>
        <w:wordWrap/>
        <w:overflowPunct/>
        <w:topLinePunct w:val="0"/>
        <w:autoSpaceDE/>
        <w:autoSpaceDN/>
        <w:bidi w:val="0"/>
        <w:snapToGrid/>
        <w:spacing w:line="320" w:lineRule="exact"/>
        <w:ind w:left="479" w:leftChars="228" w:firstLine="57" w:firstLineChars="2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是否开展SPECT稳定性监测：是□，否□</w:t>
      </w:r>
    </w:p>
    <w:p w14:paraId="5726F4CE">
      <w:pPr>
        <w:keepNext w:val="0"/>
        <w:keepLines w:val="0"/>
        <w:pageBreakBefore w:val="0"/>
        <w:widowControl w:val="0"/>
        <w:kinsoku/>
        <w:wordWrap/>
        <w:overflowPunct/>
        <w:topLinePunct w:val="0"/>
        <w:autoSpaceDE/>
        <w:autoSpaceDN/>
        <w:bidi w:val="0"/>
        <w:snapToGrid/>
        <w:spacing w:line="320" w:lineRule="exact"/>
        <w:ind w:firstLine="537" w:firstLineChars="22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质控模体包括：狭缝铅栅□，四象限铅栅□，灵敏度模体□</w:t>
      </w:r>
    </w:p>
    <w:p w14:paraId="599D14F3">
      <w:pPr>
        <w:keepNext w:val="0"/>
        <w:keepLines w:val="0"/>
        <w:pageBreakBefore w:val="0"/>
        <w:widowControl w:val="0"/>
        <w:kinsoku/>
        <w:wordWrap/>
        <w:overflowPunct/>
        <w:topLinePunct w:val="0"/>
        <w:autoSpaceDE/>
        <w:autoSpaceDN/>
        <w:bidi w:val="0"/>
        <w:snapToGrid/>
        <w:spacing w:line="320" w:lineRule="exact"/>
        <w:ind w:firstLine="537" w:firstLineChars="22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监测项目包括：固有均匀性□</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固有空间线性□</w:t>
      </w:r>
    </w:p>
    <w:p w14:paraId="0985DFEF">
      <w:pPr>
        <w:keepNext w:val="0"/>
        <w:keepLines w:val="0"/>
        <w:pageBreakBefore w:val="0"/>
        <w:widowControl w:val="0"/>
        <w:kinsoku/>
        <w:wordWrap/>
        <w:overflowPunct/>
        <w:topLinePunct w:val="0"/>
        <w:autoSpaceDE/>
        <w:autoSpaceDN/>
        <w:bidi w:val="0"/>
        <w:snapToGrid/>
        <w:spacing w:line="320" w:lineRule="exact"/>
        <w:ind w:firstLine="2208" w:firstLineChars="9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固有空间分辨力□</w:t>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ab/>
      </w:r>
      <w:r>
        <w:rPr>
          <w:rFonts w:ascii="Times New Roman" w:hAnsi="Times New Roman" w:eastAsia="仿宋" w:cs="Times New Roman"/>
          <w:kern w:val="0"/>
          <w:sz w:val="24"/>
          <w:szCs w:val="18"/>
        </w:rPr>
        <w:t>固有最大计数率□</w:t>
      </w:r>
    </w:p>
    <w:p w14:paraId="20524529">
      <w:pPr>
        <w:keepNext w:val="0"/>
        <w:keepLines w:val="0"/>
        <w:pageBreakBefore w:val="0"/>
        <w:widowControl w:val="0"/>
        <w:kinsoku/>
        <w:wordWrap/>
        <w:overflowPunct/>
        <w:topLinePunct w:val="0"/>
        <w:autoSpaceDE/>
        <w:autoSpaceDN/>
        <w:bidi w:val="0"/>
        <w:snapToGrid/>
        <w:spacing w:line="320" w:lineRule="exact"/>
        <w:ind w:left="479" w:leftChars="228" w:firstLine="57" w:firstLineChars="2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是否开展PET稳定性监测：是□，否□</w:t>
      </w:r>
    </w:p>
    <w:p w14:paraId="6732E4B4">
      <w:pPr>
        <w:keepNext w:val="0"/>
        <w:keepLines w:val="0"/>
        <w:pageBreakBefore w:val="0"/>
        <w:widowControl w:val="0"/>
        <w:kinsoku/>
        <w:wordWrap/>
        <w:overflowPunct/>
        <w:topLinePunct w:val="0"/>
        <w:autoSpaceDE/>
        <w:autoSpaceDN/>
        <w:bidi w:val="0"/>
        <w:snapToGrid/>
        <w:spacing w:line="320" w:lineRule="exact"/>
        <w:ind w:firstLine="537" w:firstLineChars="22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质控模体包括：灵敏度模体□，散射分数模体□</w:t>
      </w:r>
    </w:p>
    <w:p w14:paraId="6BDCE077">
      <w:pPr>
        <w:keepNext w:val="0"/>
        <w:keepLines w:val="0"/>
        <w:pageBreakBefore w:val="0"/>
        <w:widowControl w:val="0"/>
        <w:kinsoku/>
        <w:wordWrap/>
        <w:overflowPunct/>
        <w:topLinePunct w:val="0"/>
        <w:autoSpaceDE/>
        <w:autoSpaceDN/>
        <w:bidi w:val="0"/>
        <w:snapToGrid/>
        <w:spacing w:line="320" w:lineRule="exact"/>
        <w:ind w:firstLine="537" w:firstLineChars="224"/>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监测项目包括：空间分辨力□  灵敏度□  噪声等效计数率□</w:t>
      </w:r>
    </w:p>
    <w:p w14:paraId="445CF6BA">
      <w:pPr>
        <w:keepNext w:val="0"/>
        <w:keepLines w:val="0"/>
        <w:pageBreakBefore w:val="0"/>
        <w:widowControl w:val="0"/>
        <w:kinsoku/>
        <w:wordWrap/>
        <w:overflowPunct/>
        <w:topLinePunct w:val="0"/>
        <w:autoSpaceDE/>
        <w:autoSpaceDN/>
        <w:bidi w:val="0"/>
        <w:snapToGrid/>
        <w:spacing w:line="320" w:lineRule="exact"/>
        <w:ind w:firstLine="2212" w:firstLineChars="922"/>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散射分数□  定标因子□  探测器工作状态□</w:t>
      </w:r>
    </w:p>
    <w:p w14:paraId="3A993895">
      <w:pPr>
        <w:keepNext w:val="0"/>
        <w:keepLines w:val="0"/>
        <w:pageBreakBefore w:val="0"/>
        <w:widowControl w:val="0"/>
        <w:numPr>
          <w:ilvl w:val="1"/>
          <w:numId w:val="2"/>
        </w:numPr>
        <w:kinsoku/>
        <w:wordWrap/>
        <w:overflowPunct/>
        <w:topLinePunct w:val="0"/>
        <w:autoSpaceDE/>
        <w:autoSpaceDN/>
        <w:bidi w:val="0"/>
        <w:adjustRightInd w:val="0"/>
        <w:snapToGrid/>
        <w:spacing w:line="320" w:lineRule="exact"/>
        <w:textAlignment w:val="baseline"/>
        <w:rPr>
          <w:rFonts w:ascii="Times New Roman" w:hAnsi="Times New Roman" w:eastAsia="仿宋" w:cs="Times New Roman"/>
          <w:kern w:val="0"/>
          <w:sz w:val="24"/>
          <w:szCs w:val="18"/>
          <w:lang w:eastAsia="en-US"/>
        </w:rPr>
      </w:pPr>
      <w:r>
        <w:rPr>
          <w:rFonts w:ascii="Times New Roman" w:hAnsi="Times New Roman" w:eastAsia="仿宋" w:cs="Times New Roman"/>
          <w:kern w:val="0"/>
          <w:sz w:val="24"/>
          <w:szCs w:val="18"/>
          <w:lang w:eastAsia="en-US"/>
        </w:rPr>
        <w:t>人员配置情况</w:t>
      </w:r>
    </w:p>
    <w:p w14:paraId="22C3E440">
      <w:pPr>
        <w:keepNext w:val="0"/>
        <w:keepLines w:val="0"/>
        <w:pageBreakBefore w:val="0"/>
        <w:widowControl w:val="0"/>
        <w:kinsoku/>
        <w:wordWrap/>
        <w:overflowPunct/>
        <w:topLinePunct w:val="0"/>
        <w:autoSpaceDE/>
        <w:autoSpaceDN/>
        <w:bidi w:val="0"/>
        <w:snapToGrid/>
        <w:spacing w:line="320" w:lineRule="exact"/>
        <w:ind w:firstLine="420"/>
        <w:jc w:val="left"/>
        <w:rPr>
          <w:rFonts w:ascii="Times New Roman" w:hAnsi="Times New Roman" w:eastAsia="仿宋" w:cs="Times New Roman"/>
          <w:kern w:val="0"/>
          <w:sz w:val="24"/>
          <w:szCs w:val="18"/>
        </w:rPr>
      </w:pPr>
      <w:r>
        <w:rPr>
          <w:rFonts w:ascii="Times New Roman" w:hAnsi="Times New Roman" w:eastAsia="仿宋" w:cs="Times New Roman"/>
          <w:kern w:val="0"/>
          <w:sz w:val="24"/>
          <w:szCs w:val="18"/>
        </w:rPr>
        <w:t>核医学放射工作人员人数□□□人，男性□□□人，女性□□□人</w:t>
      </w:r>
    </w:p>
    <w:p w14:paraId="4C49E9E4">
      <w:pPr>
        <w:spacing w:line="300" w:lineRule="auto"/>
        <w:ind w:firstLine="420"/>
        <w:jc w:val="left"/>
        <w:rPr>
          <w:rFonts w:ascii="Times New Roman" w:hAnsi="Times New Roman" w:eastAsia="仿宋" w:cs="Times New Roman"/>
          <w:kern w:val="0"/>
          <w:sz w:val="24"/>
          <w:szCs w:val="18"/>
        </w:rPr>
      </w:pPr>
    </w:p>
    <w:p w14:paraId="4FB8DC6E">
      <w:pPr>
        <w:pStyle w:val="2"/>
        <w:ind w:firstLine="480"/>
        <w:rPr>
          <w:rFonts w:ascii="Times New Roman" w:hAnsi="Times New Roman" w:eastAsia="仿宋"/>
          <w:kern w:val="0"/>
          <w:sz w:val="24"/>
          <w:szCs w:val="18"/>
        </w:rPr>
      </w:pPr>
    </w:p>
    <w:p w14:paraId="2309C0F4">
      <w:pPr>
        <w:pStyle w:val="2"/>
        <w:ind w:firstLine="480"/>
        <w:rPr>
          <w:rFonts w:ascii="Times New Roman" w:hAnsi="Times New Roman" w:eastAsia="仿宋"/>
          <w:kern w:val="0"/>
          <w:sz w:val="24"/>
          <w:szCs w:val="18"/>
        </w:rPr>
      </w:pPr>
    </w:p>
    <w:p w14:paraId="256DA23F">
      <w:pPr>
        <w:pStyle w:val="2"/>
        <w:ind w:firstLine="480"/>
        <w:rPr>
          <w:rFonts w:ascii="Times New Roman" w:hAnsi="Times New Roman" w:eastAsia="仿宋"/>
          <w:kern w:val="0"/>
          <w:sz w:val="24"/>
          <w:szCs w:val="18"/>
        </w:rPr>
      </w:pPr>
    </w:p>
    <w:p w14:paraId="327B19A1">
      <w:pPr>
        <w:pStyle w:val="2"/>
        <w:ind w:firstLine="480"/>
        <w:rPr>
          <w:rFonts w:ascii="Times New Roman" w:hAnsi="Times New Roman" w:eastAsia="仿宋"/>
          <w:kern w:val="0"/>
          <w:sz w:val="24"/>
          <w:szCs w:val="18"/>
        </w:rPr>
      </w:pPr>
    </w:p>
    <w:p w14:paraId="7F99159B">
      <w:pPr>
        <w:pStyle w:val="2"/>
        <w:ind w:firstLine="480"/>
        <w:rPr>
          <w:rFonts w:ascii="Times New Roman" w:hAnsi="Times New Roman" w:eastAsia="仿宋"/>
          <w:kern w:val="0"/>
          <w:sz w:val="24"/>
          <w:szCs w:val="18"/>
        </w:rPr>
      </w:pPr>
    </w:p>
    <w:tbl>
      <w:tblPr>
        <w:tblStyle w:val="8"/>
        <w:tblW w:w="96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4"/>
        <w:gridCol w:w="3082"/>
        <w:gridCol w:w="1823"/>
        <w:gridCol w:w="3028"/>
      </w:tblGrid>
      <w:tr w14:paraId="1D46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64" w:type="dxa"/>
          </w:tcPr>
          <w:p w14:paraId="5490D172">
            <w:pPr>
              <w:spacing w:line="360" w:lineRule="auto"/>
              <w:jc w:val="right"/>
              <w:rPr>
                <w:rFonts w:ascii="Times New Roman" w:hAnsi="Times New Roman" w:eastAsia="黑体" w:cs="Times New Roman"/>
                <w:kern w:val="0"/>
                <w:sz w:val="24"/>
                <w:szCs w:val="18"/>
              </w:rPr>
            </w:pPr>
            <w:r>
              <w:rPr>
                <w:rFonts w:ascii="Times New Roman" w:hAnsi="Times New Roman" w:eastAsia="黑体" w:cs="Times New Roman"/>
                <w:kern w:val="0"/>
                <w:sz w:val="24"/>
                <w:szCs w:val="18"/>
              </w:rPr>
              <w:t>调查单位：</w:t>
            </w:r>
          </w:p>
        </w:tc>
        <w:tc>
          <w:tcPr>
            <w:tcW w:w="3082" w:type="dxa"/>
          </w:tcPr>
          <w:p w14:paraId="2451B04E">
            <w:pPr>
              <w:spacing w:line="360" w:lineRule="auto"/>
              <w:jc w:val="left"/>
              <w:rPr>
                <w:rFonts w:ascii="Times New Roman" w:hAnsi="Times New Roman" w:eastAsia="黑体" w:cs="Times New Roman"/>
                <w:kern w:val="0"/>
                <w:sz w:val="24"/>
                <w:szCs w:val="18"/>
              </w:rPr>
            </w:pP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 xml:space="preserve">            </w:t>
            </w:r>
          </w:p>
        </w:tc>
        <w:tc>
          <w:tcPr>
            <w:tcW w:w="1823" w:type="dxa"/>
          </w:tcPr>
          <w:p w14:paraId="3153D4B3">
            <w:pPr>
              <w:spacing w:line="360" w:lineRule="auto"/>
              <w:jc w:val="right"/>
              <w:rPr>
                <w:rFonts w:ascii="Times New Roman" w:hAnsi="Times New Roman" w:eastAsia="黑体" w:cs="Times New Roman"/>
                <w:kern w:val="0"/>
                <w:sz w:val="24"/>
                <w:szCs w:val="18"/>
              </w:rPr>
            </w:pPr>
            <w:r>
              <w:rPr>
                <w:rFonts w:ascii="Times New Roman" w:hAnsi="Times New Roman" w:eastAsia="黑体" w:cs="Times New Roman"/>
                <w:kern w:val="0"/>
                <w:sz w:val="24"/>
                <w:szCs w:val="18"/>
              </w:rPr>
              <w:t>填报时间：</w:t>
            </w:r>
          </w:p>
        </w:tc>
        <w:tc>
          <w:tcPr>
            <w:tcW w:w="3028" w:type="dxa"/>
          </w:tcPr>
          <w:p w14:paraId="2889A526">
            <w:pPr>
              <w:spacing w:line="360" w:lineRule="auto"/>
              <w:jc w:val="left"/>
              <w:rPr>
                <w:rFonts w:ascii="Times New Roman" w:hAnsi="Times New Roman" w:eastAsia="黑体" w:cs="Times New Roman"/>
                <w:kern w:val="0"/>
                <w:sz w:val="24"/>
                <w:szCs w:val="18"/>
              </w:rPr>
            </w:pP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 xml:space="preserve">            </w:t>
            </w:r>
          </w:p>
        </w:tc>
      </w:tr>
      <w:tr w14:paraId="7DB54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64" w:type="dxa"/>
          </w:tcPr>
          <w:p w14:paraId="6A8EC928">
            <w:pPr>
              <w:spacing w:line="360" w:lineRule="auto"/>
              <w:jc w:val="right"/>
              <w:rPr>
                <w:rFonts w:ascii="Times New Roman" w:hAnsi="Times New Roman" w:eastAsia="黑体" w:cs="Times New Roman"/>
                <w:kern w:val="0"/>
                <w:sz w:val="24"/>
                <w:szCs w:val="18"/>
              </w:rPr>
            </w:pPr>
            <w:r>
              <w:rPr>
                <w:rFonts w:ascii="Times New Roman" w:hAnsi="Times New Roman" w:eastAsia="黑体" w:cs="Times New Roman"/>
                <w:kern w:val="0"/>
                <w:sz w:val="24"/>
                <w:szCs w:val="18"/>
              </w:rPr>
              <w:t>填表人：</w:t>
            </w:r>
          </w:p>
        </w:tc>
        <w:tc>
          <w:tcPr>
            <w:tcW w:w="3082" w:type="dxa"/>
          </w:tcPr>
          <w:p w14:paraId="7543CA2D">
            <w:pPr>
              <w:spacing w:line="360" w:lineRule="auto"/>
              <w:jc w:val="left"/>
              <w:rPr>
                <w:rFonts w:ascii="Times New Roman" w:hAnsi="Times New Roman" w:eastAsia="黑体" w:cs="Times New Roman"/>
                <w:kern w:val="0"/>
                <w:sz w:val="24"/>
                <w:szCs w:val="18"/>
              </w:rPr>
            </w:pP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 xml:space="preserve">            </w:t>
            </w:r>
          </w:p>
        </w:tc>
        <w:tc>
          <w:tcPr>
            <w:tcW w:w="1823" w:type="dxa"/>
          </w:tcPr>
          <w:p w14:paraId="7B27656A">
            <w:pPr>
              <w:spacing w:line="360" w:lineRule="auto"/>
              <w:jc w:val="right"/>
              <w:rPr>
                <w:rFonts w:ascii="Times New Roman" w:hAnsi="Times New Roman" w:eastAsia="黑体" w:cs="Times New Roman"/>
                <w:kern w:val="0"/>
                <w:sz w:val="24"/>
                <w:szCs w:val="18"/>
              </w:rPr>
            </w:pPr>
            <w:r>
              <w:rPr>
                <w:rFonts w:ascii="Times New Roman" w:hAnsi="Times New Roman" w:eastAsia="黑体" w:cs="Times New Roman"/>
                <w:kern w:val="0"/>
                <w:sz w:val="24"/>
                <w:szCs w:val="18"/>
              </w:rPr>
              <w:t>审核人：</w:t>
            </w:r>
          </w:p>
        </w:tc>
        <w:tc>
          <w:tcPr>
            <w:tcW w:w="3028" w:type="dxa"/>
          </w:tcPr>
          <w:p w14:paraId="7F339A8C">
            <w:pPr>
              <w:spacing w:line="360" w:lineRule="auto"/>
              <w:jc w:val="left"/>
              <w:rPr>
                <w:rFonts w:ascii="Times New Roman" w:hAnsi="Times New Roman" w:eastAsia="黑体" w:cs="Times New Roman"/>
                <w:kern w:val="0"/>
                <w:sz w:val="24"/>
                <w:szCs w:val="18"/>
              </w:rPr>
            </w:pP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 xml:space="preserve">            </w:t>
            </w:r>
          </w:p>
        </w:tc>
      </w:tr>
      <w:tr w14:paraId="32AE1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64" w:type="dxa"/>
          </w:tcPr>
          <w:p w14:paraId="348DAE0F">
            <w:pPr>
              <w:spacing w:line="360" w:lineRule="auto"/>
              <w:jc w:val="right"/>
              <w:rPr>
                <w:rFonts w:ascii="Times New Roman" w:hAnsi="Times New Roman" w:eastAsia="黑体" w:cs="Times New Roman"/>
                <w:kern w:val="0"/>
                <w:sz w:val="24"/>
                <w:szCs w:val="18"/>
              </w:rPr>
            </w:pPr>
            <w:r>
              <w:rPr>
                <w:rFonts w:ascii="Times New Roman" w:hAnsi="Times New Roman" w:eastAsia="黑体" w:cs="Times New Roman"/>
                <w:kern w:val="0"/>
                <w:sz w:val="24"/>
                <w:szCs w:val="18"/>
              </w:rPr>
              <w:t>填表人手机：</w:t>
            </w:r>
          </w:p>
        </w:tc>
        <w:tc>
          <w:tcPr>
            <w:tcW w:w="3082" w:type="dxa"/>
          </w:tcPr>
          <w:p w14:paraId="268D52D9">
            <w:pPr>
              <w:spacing w:line="360" w:lineRule="auto"/>
              <w:jc w:val="left"/>
              <w:rPr>
                <w:rFonts w:ascii="Times New Roman" w:hAnsi="Times New Roman" w:eastAsia="黑体" w:cs="Times New Roman"/>
                <w:kern w:val="0"/>
                <w:sz w:val="24"/>
                <w:szCs w:val="18"/>
              </w:rPr>
            </w:pP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 xml:space="preserve">            </w:t>
            </w:r>
          </w:p>
        </w:tc>
        <w:tc>
          <w:tcPr>
            <w:tcW w:w="1823" w:type="dxa"/>
          </w:tcPr>
          <w:p w14:paraId="51FF47A1">
            <w:pPr>
              <w:spacing w:line="360" w:lineRule="auto"/>
              <w:jc w:val="right"/>
              <w:rPr>
                <w:rFonts w:ascii="Times New Roman" w:hAnsi="Times New Roman" w:eastAsia="黑体" w:cs="Times New Roman"/>
                <w:kern w:val="0"/>
                <w:sz w:val="24"/>
                <w:szCs w:val="18"/>
              </w:rPr>
            </w:pPr>
            <w:r>
              <w:rPr>
                <w:rFonts w:ascii="Times New Roman" w:hAnsi="Times New Roman" w:eastAsia="黑体" w:cs="Times New Roman"/>
                <w:kern w:val="0"/>
                <w:sz w:val="24"/>
                <w:szCs w:val="18"/>
              </w:rPr>
              <w:t>审核人手机：</w:t>
            </w:r>
          </w:p>
        </w:tc>
        <w:tc>
          <w:tcPr>
            <w:tcW w:w="3028" w:type="dxa"/>
          </w:tcPr>
          <w:p w14:paraId="64D7D722">
            <w:pPr>
              <w:spacing w:line="360" w:lineRule="auto"/>
              <w:jc w:val="left"/>
              <w:rPr>
                <w:rFonts w:ascii="Times New Roman" w:hAnsi="Times New Roman" w:eastAsia="黑体" w:cs="Times New Roman"/>
                <w:kern w:val="0"/>
                <w:sz w:val="24"/>
                <w:szCs w:val="18"/>
              </w:rPr>
            </w:pP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ab/>
            </w:r>
            <w:r>
              <w:rPr>
                <w:rFonts w:ascii="Times New Roman" w:hAnsi="Times New Roman" w:eastAsia="黑体" w:cs="Times New Roman"/>
                <w:kern w:val="0"/>
                <w:sz w:val="24"/>
                <w:szCs w:val="18"/>
                <w:u w:val="single"/>
              </w:rPr>
              <w:t xml:space="preserve">            </w:t>
            </w:r>
          </w:p>
        </w:tc>
      </w:tr>
    </w:tbl>
    <w:p w14:paraId="63CE7D37"/>
    <w:p w14:paraId="0F98D5A0">
      <w:pPr>
        <w:spacing w:line="264" w:lineRule="auto"/>
        <w:rPr>
          <w:rFonts w:ascii="Arial"/>
          <w:sz w:val="21"/>
        </w:rPr>
      </w:pPr>
    </w:p>
    <w:p w14:paraId="118A3F65">
      <w:pPr>
        <w:rPr>
          <w:rFonts w:hint="eastAsia" w:ascii="黑体" w:hAnsi="宋体" w:eastAsia="黑体" w:cs="黑体"/>
          <w:color w:val="000000"/>
          <w:kern w:val="0"/>
          <w:sz w:val="32"/>
          <w:szCs w:val="32"/>
          <w:lang w:val="en-US" w:eastAsia="zh-CN" w:bidi="ar"/>
        </w:rPr>
        <w:sectPr>
          <w:footerReference r:id="rId3" w:type="default"/>
          <w:pgSz w:w="11907" w:h="16839"/>
          <w:pgMar w:top="1431" w:right="1194" w:bottom="1149" w:left="1327" w:header="0" w:footer="1034" w:gutter="0"/>
          <w:cols w:space="720" w:num="1"/>
        </w:sectPr>
      </w:pPr>
    </w:p>
    <w:p w14:paraId="33A8527C">
      <w:pP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附录3</w:t>
      </w:r>
    </w:p>
    <w:p w14:paraId="433260E7">
      <w:pPr>
        <w:widowControl/>
        <w:jc w:val="center"/>
        <w:outlineLvl w:val="0"/>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牙科诊所放射工作人员个人剂量调查表</w:t>
      </w:r>
    </w:p>
    <w:p w14:paraId="0BDBC33C">
      <w:pPr>
        <w:spacing w:line="560" w:lineRule="exact"/>
        <w:rPr>
          <w:rFonts w:ascii="Times New Roman" w:hAnsi="Times New Roman" w:eastAsia="方正仿宋_GBK" w:cs="Times New Roman"/>
          <w:sz w:val="32"/>
          <w:szCs w:val="32"/>
        </w:rPr>
      </w:pPr>
    </w:p>
    <w:p w14:paraId="573936BC">
      <w:pPr>
        <w:pStyle w:val="3"/>
        <w:keepNext w:val="0"/>
        <w:keepLines w:val="0"/>
        <w:pageBreakBefore w:val="0"/>
        <w:widowControl w:val="0"/>
        <w:tabs>
          <w:tab w:val="left" w:pos="3832"/>
        </w:tabs>
        <w:kinsoku/>
        <w:wordWrap/>
        <w:overflowPunct/>
        <w:topLinePunct w:val="0"/>
        <w:autoSpaceDE/>
        <w:autoSpaceDN/>
        <w:bidi w:val="0"/>
        <w:adjustRightInd/>
        <w:snapToGrid/>
        <w:spacing w:before="78" w:line="500" w:lineRule="exact"/>
        <w:ind w:left="130" w:right="5289" w:firstLine="23"/>
        <w:textAlignment w:val="auto"/>
        <w:rPr>
          <w:rFonts w:hint="eastAsia" w:ascii="黑体" w:hAnsi="黑体" w:eastAsia="黑体" w:cs="黑体"/>
          <w:sz w:val="32"/>
          <w:szCs w:val="32"/>
          <w:lang w:eastAsia="zh-CN"/>
        </w:rPr>
      </w:pPr>
      <w:r>
        <w:rPr>
          <w:rFonts w:hint="eastAsia" w:ascii="黑体" w:hAnsi="黑体" w:eastAsia="黑体" w:cs="黑体"/>
          <w:spacing w:val="-6"/>
          <w:sz w:val="32"/>
          <w:szCs w:val="32"/>
          <w:lang w:eastAsia="zh-CN"/>
        </w:rPr>
        <w:t>医疗机构名称：</w:t>
      </w:r>
      <w:r>
        <w:rPr>
          <w:rFonts w:hint="eastAsia" w:ascii="黑体" w:hAnsi="黑体" w:eastAsia="黑体" w:cs="黑体"/>
          <w:sz w:val="32"/>
          <w:szCs w:val="32"/>
          <w:u w:val="single"/>
          <w:lang w:eastAsia="zh-CN"/>
        </w:rPr>
        <w:tab/>
      </w:r>
      <w:r>
        <w:rPr>
          <w:rFonts w:hint="eastAsia" w:ascii="黑体" w:hAnsi="黑体" w:eastAsia="黑体" w:cs="黑体"/>
          <w:sz w:val="32"/>
          <w:szCs w:val="32"/>
          <w:lang w:eastAsia="zh-CN"/>
        </w:rPr>
        <w:t xml:space="preserve">  </w:t>
      </w:r>
      <w:r>
        <w:rPr>
          <w:rFonts w:hint="eastAsia" w:ascii="黑体" w:hAnsi="黑体" w:eastAsia="黑体" w:cs="黑体"/>
          <w:spacing w:val="-2"/>
          <w:sz w:val="32"/>
          <w:szCs w:val="32"/>
          <w:lang w:eastAsia="zh-CN"/>
        </w:rPr>
        <w:t>放射工作人员人数：</w:t>
      </w:r>
      <w:r>
        <w:rPr>
          <w:rFonts w:hint="eastAsia" w:ascii="黑体" w:hAnsi="黑体" w:eastAsia="黑体" w:cs="黑体"/>
          <w:spacing w:val="-2"/>
          <w:sz w:val="32"/>
          <w:szCs w:val="32"/>
          <w:u w:val="single"/>
          <w:lang w:eastAsia="zh-CN"/>
        </w:rPr>
        <w:t xml:space="preserve">           </w:t>
      </w:r>
      <w:r>
        <w:rPr>
          <w:rFonts w:hint="eastAsia" w:ascii="黑体" w:hAnsi="黑体" w:eastAsia="黑体" w:cs="黑体"/>
          <w:spacing w:val="-95"/>
          <w:sz w:val="32"/>
          <w:szCs w:val="32"/>
          <w:lang w:eastAsia="zh-CN"/>
        </w:rPr>
        <w:t xml:space="preserve"> </w:t>
      </w:r>
      <w:r>
        <w:rPr>
          <w:rFonts w:hint="eastAsia" w:ascii="黑体" w:hAnsi="黑体" w:eastAsia="黑体" w:cs="黑体"/>
          <w:spacing w:val="-2"/>
          <w:sz w:val="32"/>
          <w:szCs w:val="32"/>
          <w:lang w:eastAsia="zh-CN"/>
        </w:rPr>
        <w:t>人</w:t>
      </w:r>
      <w:r>
        <w:rPr>
          <w:rFonts w:hint="eastAsia" w:ascii="黑体" w:hAnsi="黑体" w:eastAsia="黑体" w:cs="黑体"/>
          <w:sz w:val="32"/>
          <w:szCs w:val="32"/>
          <w:lang w:eastAsia="zh-CN"/>
        </w:rPr>
        <w:t xml:space="preserve">  </w:t>
      </w:r>
    </w:p>
    <w:p w14:paraId="151FC79B">
      <w:pPr>
        <w:pStyle w:val="3"/>
        <w:keepNext w:val="0"/>
        <w:keepLines w:val="0"/>
        <w:pageBreakBefore w:val="0"/>
        <w:widowControl w:val="0"/>
        <w:tabs>
          <w:tab w:val="left" w:pos="3832"/>
        </w:tabs>
        <w:kinsoku/>
        <w:wordWrap/>
        <w:overflowPunct/>
        <w:topLinePunct w:val="0"/>
        <w:autoSpaceDE/>
        <w:autoSpaceDN/>
        <w:bidi w:val="0"/>
        <w:adjustRightInd/>
        <w:snapToGrid/>
        <w:spacing w:before="78" w:line="500" w:lineRule="exact"/>
        <w:ind w:left="130" w:right="5289" w:firstLine="23"/>
        <w:textAlignment w:val="auto"/>
        <w:rPr>
          <w:rFonts w:hint="eastAsia" w:ascii="黑体" w:hAnsi="黑体" w:eastAsia="黑体" w:cs="黑体"/>
          <w:sz w:val="32"/>
          <w:szCs w:val="32"/>
        </w:rPr>
      </w:pPr>
      <w:r>
        <w:rPr>
          <w:rFonts w:hint="eastAsia" w:ascii="黑体" w:hAnsi="黑体" w:eastAsia="黑体" w:cs="黑体"/>
          <w:spacing w:val="-17"/>
          <w:sz w:val="32"/>
          <w:szCs w:val="32"/>
        </w:rPr>
        <w:t>调查日期：</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eastAsia="zh-CN"/>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lang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spacing w:val="-17"/>
          <w:sz w:val="32"/>
          <w:szCs w:val="32"/>
        </w:rPr>
        <w:t>年</w:t>
      </w:r>
      <w:r>
        <w:rPr>
          <w:rFonts w:hint="eastAsia" w:ascii="黑体" w:hAnsi="黑体" w:eastAsia="黑体" w:cs="黑体"/>
          <w:sz w:val="32"/>
          <w:szCs w:val="32"/>
          <w:u w:val="single"/>
        </w:rPr>
        <w:t xml:space="preserve">     </w:t>
      </w:r>
      <w:r>
        <w:rPr>
          <w:rFonts w:hint="eastAsia" w:ascii="黑体" w:hAnsi="黑体" w:eastAsia="黑体" w:cs="黑体"/>
          <w:spacing w:val="-93"/>
          <w:sz w:val="32"/>
          <w:szCs w:val="32"/>
        </w:rPr>
        <w:t xml:space="preserve"> </w:t>
      </w:r>
      <w:r>
        <w:rPr>
          <w:rFonts w:hint="eastAsia" w:ascii="黑体" w:hAnsi="黑体" w:eastAsia="黑体" w:cs="黑体"/>
          <w:spacing w:val="-17"/>
          <w:sz w:val="32"/>
          <w:szCs w:val="32"/>
        </w:rPr>
        <w:t>月</w:t>
      </w:r>
      <w:r>
        <w:rPr>
          <w:rFonts w:hint="eastAsia" w:ascii="黑体" w:hAnsi="黑体" w:eastAsia="黑体" w:cs="黑体"/>
          <w:sz w:val="32"/>
          <w:szCs w:val="32"/>
          <w:u w:val="single"/>
        </w:rPr>
        <w:t xml:space="preserve">     </w:t>
      </w:r>
      <w:r>
        <w:rPr>
          <w:rFonts w:hint="eastAsia" w:ascii="黑体" w:hAnsi="黑体" w:eastAsia="黑体" w:cs="黑体"/>
          <w:spacing w:val="-53"/>
          <w:sz w:val="32"/>
          <w:szCs w:val="32"/>
        </w:rPr>
        <w:t xml:space="preserve"> </w:t>
      </w:r>
      <w:r>
        <w:rPr>
          <w:rFonts w:hint="eastAsia" w:ascii="黑体" w:hAnsi="黑体" w:eastAsia="黑体" w:cs="黑体"/>
          <w:spacing w:val="-17"/>
          <w:sz w:val="32"/>
          <w:szCs w:val="32"/>
        </w:rPr>
        <w:t>日</w:t>
      </w:r>
    </w:p>
    <w:tbl>
      <w:tblPr>
        <w:tblStyle w:val="11"/>
        <w:tblW w:w="146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9"/>
        <w:gridCol w:w="2232"/>
        <w:gridCol w:w="1833"/>
        <w:gridCol w:w="1835"/>
        <w:gridCol w:w="1833"/>
        <w:gridCol w:w="1831"/>
        <w:gridCol w:w="1833"/>
        <w:gridCol w:w="1840"/>
      </w:tblGrid>
      <w:tr w14:paraId="7CB01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439" w:type="dxa"/>
            <w:vMerge w:val="restart"/>
            <w:tcBorders>
              <w:bottom w:val="nil"/>
            </w:tcBorders>
            <w:vAlign w:val="center"/>
          </w:tcPr>
          <w:p w14:paraId="6EA3622A">
            <w:pPr>
              <w:snapToGrid w:val="0"/>
              <w:spacing w:before="292" w:line="560" w:lineRule="exact"/>
              <w:jc w:val="center"/>
              <w:rPr>
                <w:rFonts w:hint="eastAsia" w:ascii="仿宋" w:hAnsi="仿宋" w:eastAsia="仿宋" w:cs="仿宋"/>
                <w:color w:val="000000"/>
                <w:sz w:val="32"/>
                <w:szCs w:val="32"/>
              </w:rPr>
            </w:pPr>
            <w:r>
              <w:rPr>
                <w:rFonts w:hint="eastAsia" w:ascii="仿宋" w:hAnsi="仿宋" w:eastAsia="仿宋" w:cs="仿宋"/>
                <w:color w:val="000000"/>
                <w:spacing w:val="-8"/>
                <w:sz w:val="32"/>
                <w:szCs w:val="32"/>
              </w:rPr>
              <w:t>序号</w:t>
            </w:r>
          </w:p>
        </w:tc>
        <w:tc>
          <w:tcPr>
            <w:tcW w:w="2232" w:type="dxa"/>
            <w:vMerge w:val="restart"/>
            <w:tcBorders>
              <w:bottom w:val="nil"/>
            </w:tcBorders>
            <w:vAlign w:val="center"/>
          </w:tcPr>
          <w:p w14:paraId="288B30FC">
            <w:pPr>
              <w:snapToGrid w:val="0"/>
              <w:spacing w:before="292" w:line="560" w:lineRule="exact"/>
              <w:ind w:left="415" w:firstLine="304" w:firstLineChars="100"/>
              <w:jc w:val="both"/>
              <w:rPr>
                <w:rFonts w:hint="eastAsia" w:ascii="仿宋" w:hAnsi="仿宋" w:eastAsia="仿宋" w:cs="仿宋"/>
                <w:color w:val="000000"/>
                <w:sz w:val="32"/>
                <w:szCs w:val="32"/>
              </w:rPr>
            </w:pPr>
            <w:r>
              <w:rPr>
                <w:rFonts w:hint="eastAsia" w:ascii="仿宋" w:hAnsi="仿宋" w:eastAsia="仿宋" w:cs="仿宋"/>
                <w:color w:val="000000"/>
                <w:spacing w:val="-8"/>
                <w:sz w:val="32"/>
                <w:szCs w:val="32"/>
              </w:rPr>
              <w:t>姓名</w:t>
            </w:r>
          </w:p>
        </w:tc>
        <w:tc>
          <w:tcPr>
            <w:tcW w:w="3668" w:type="dxa"/>
            <w:gridSpan w:val="2"/>
            <w:vAlign w:val="center"/>
          </w:tcPr>
          <w:p w14:paraId="71825764">
            <w:pPr>
              <w:snapToGrid w:val="0"/>
              <w:spacing w:before="88" w:line="560" w:lineRule="exact"/>
              <w:jc w:val="center"/>
              <w:rPr>
                <w:rFonts w:hint="eastAsia" w:ascii="仿宋" w:hAnsi="仿宋" w:eastAsia="仿宋" w:cs="仿宋"/>
                <w:color w:val="000000"/>
                <w:sz w:val="32"/>
                <w:szCs w:val="32"/>
              </w:rPr>
            </w:pPr>
            <w:r>
              <w:rPr>
                <w:rFonts w:hint="eastAsia" w:ascii="仿宋" w:hAnsi="仿宋" w:eastAsia="仿宋" w:cs="仿宋"/>
                <w:color w:val="000000"/>
                <w:spacing w:val="-10"/>
                <w:sz w:val="32"/>
                <w:szCs w:val="32"/>
              </w:rPr>
              <w:t>性别</w:t>
            </w:r>
          </w:p>
        </w:tc>
        <w:tc>
          <w:tcPr>
            <w:tcW w:w="1833" w:type="dxa"/>
            <w:vMerge w:val="restart"/>
            <w:tcBorders>
              <w:bottom w:val="nil"/>
            </w:tcBorders>
            <w:vAlign w:val="center"/>
          </w:tcPr>
          <w:p w14:paraId="6042C0E3">
            <w:pPr>
              <w:snapToGrid w:val="0"/>
              <w:spacing w:before="92" w:line="560" w:lineRule="exact"/>
              <w:ind w:left="135" w:right="135" w:firstLine="106"/>
              <w:jc w:val="center"/>
              <w:rPr>
                <w:rFonts w:hint="eastAsia" w:ascii="仿宋" w:hAnsi="仿宋" w:eastAsia="仿宋" w:cs="仿宋"/>
                <w:color w:val="000000"/>
                <w:sz w:val="32"/>
                <w:szCs w:val="32"/>
              </w:rPr>
            </w:pPr>
            <w:r>
              <w:rPr>
                <w:rFonts w:hint="eastAsia" w:ascii="仿宋" w:hAnsi="仿宋" w:eastAsia="仿宋" w:cs="仿宋"/>
                <w:color w:val="000000"/>
                <w:spacing w:val="-9"/>
                <w:sz w:val="32"/>
                <w:szCs w:val="32"/>
              </w:rPr>
              <w:t>第一次（mSv）</w:t>
            </w:r>
          </w:p>
        </w:tc>
        <w:tc>
          <w:tcPr>
            <w:tcW w:w="1831" w:type="dxa"/>
            <w:vMerge w:val="restart"/>
            <w:tcBorders>
              <w:bottom w:val="nil"/>
            </w:tcBorders>
            <w:vAlign w:val="center"/>
          </w:tcPr>
          <w:p w14:paraId="6ED48810">
            <w:pPr>
              <w:snapToGrid w:val="0"/>
              <w:spacing w:before="92" w:line="560" w:lineRule="exact"/>
              <w:ind w:left="136" w:right="134" w:firstLine="103"/>
              <w:jc w:val="center"/>
              <w:rPr>
                <w:rFonts w:hint="eastAsia" w:ascii="仿宋" w:hAnsi="仿宋" w:eastAsia="仿宋" w:cs="仿宋"/>
                <w:color w:val="000000"/>
                <w:sz w:val="32"/>
                <w:szCs w:val="32"/>
              </w:rPr>
            </w:pPr>
            <w:r>
              <w:rPr>
                <w:rFonts w:hint="eastAsia" w:ascii="仿宋" w:hAnsi="仿宋" w:eastAsia="仿宋" w:cs="仿宋"/>
                <w:color w:val="000000"/>
                <w:spacing w:val="-9"/>
                <w:sz w:val="32"/>
                <w:szCs w:val="32"/>
              </w:rPr>
              <w:t>第二次（mSv）</w:t>
            </w:r>
          </w:p>
        </w:tc>
        <w:tc>
          <w:tcPr>
            <w:tcW w:w="1833" w:type="dxa"/>
            <w:vMerge w:val="restart"/>
            <w:tcBorders>
              <w:bottom w:val="nil"/>
            </w:tcBorders>
            <w:vAlign w:val="center"/>
          </w:tcPr>
          <w:p w14:paraId="11A1FC2D">
            <w:pPr>
              <w:snapToGrid w:val="0"/>
              <w:spacing w:before="92" w:line="560" w:lineRule="exact"/>
              <w:ind w:left="137" w:right="133" w:firstLine="103"/>
              <w:jc w:val="center"/>
              <w:rPr>
                <w:rFonts w:hint="eastAsia" w:ascii="仿宋" w:hAnsi="仿宋" w:eastAsia="仿宋" w:cs="仿宋"/>
                <w:color w:val="000000"/>
                <w:sz w:val="32"/>
                <w:szCs w:val="32"/>
              </w:rPr>
            </w:pPr>
            <w:r>
              <w:rPr>
                <w:rFonts w:hint="eastAsia" w:ascii="仿宋" w:hAnsi="仿宋" w:eastAsia="仿宋" w:cs="仿宋"/>
                <w:color w:val="000000"/>
                <w:spacing w:val="-9"/>
                <w:sz w:val="32"/>
                <w:szCs w:val="32"/>
              </w:rPr>
              <w:t>第三次（mSv）</w:t>
            </w:r>
          </w:p>
        </w:tc>
        <w:tc>
          <w:tcPr>
            <w:tcW w:w="1840" w:type="dxa"/>
            <w:vMerge w:val="restart"/>
            <w:tcBorders>
              <w:bottom w:val="nil"/>
            </w:tcBorders>
            <w:vAlign w:val="center"/>
          </w:tcPr>
          <w:p w14:paraId="5E33E674">
            <w:pPr>
              <w:snapToGrid w:val="0"/>
              <w:spacing w:before="92" w:line="560" w:lineRule="exact"/>
              <w:ind w:left="138" w:right="138" w:firstLine="103"/>
              <w:jc w:val="center"/>
              <w:rPr>
                <w:rFonts w:hint="eastAsia" w:ascii="仿宋" w:hAnsi="仿宋" w:eastAsia="仿宋" w:cs="仿宋"/>
                <w:color w:val="000000"/>
                <w:sz w:val="32"/>
                <w:szCs w:val="32"/>
              </w:rPr>
            </w:pPr>
            <w:r>
              <w:rPr>
                <w:rFonts w:hint="eastAsia" w:ascii="仿宋" w:hAnsi="仿宋" w:eastAsia="仿宋" w:cs="仿宋"/>
                <w:color w:val="000000"/>
                <w:spacing w:val="-9"/>
                <w:sz w:val="32"/>
                <w:szCs w:val="32"/>
              </w:rPr>
              <w:t>第四次（mSv）</w:t>
            </w:r>
          </w:p>
        </w:tc>
      </w:tr>
      <w:tr w14:paraId="15EE8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439" w:type="dxa"/>
            <w:vMerge w:val="continue"/>
            <w:tcBorders>
              <w:top w:val="nil"/>
            </w:tcBorders>
          </w:tcPr>
          <w:p w14:paraId="11BC9F6F">
            <w:pPr>
              <w:pStyle w:val="12"/>
              <w:spacing w:line="560" w:lineRule="exact"/>
              <w:rPr>
                <w:rFonts w:hint="eastAsia" w:ascii="仿宋" w:hAnsi="仿宋" w:eastAsia="仿宋" w:cs="仿宋"/>
                <w:sz w:val="32"/>
                <w:szCs w:val="32"/>
              </w:rPr>
            </w:pPr>
          </w:p>
        </w:tc>
        <w:tc>
          <w:tcPr>
            <w:tcW w:w="2232" w:type="dxa"/>
            <w:vMerge w:val="continue"/>
            <w:tcBorders>
              <w:top w:val="nil"/>
            </w:tcBorders>
          </w:tcPr>
          <w:p w14:paraId="59A7C1F7">
            <w:pPr>
              <w:pStyle w:val="12"/>
              <w:spacing w:line="560" w:lineRule="exact"/>
              <w:rPr>
                <w:rFonts w:hint="eastAsia" w:ascii="仿宋" w:hAnsi="仿宋" w:eastAsia="仿宋" w:cs="仿宋"/>
                <w:sz w:val="32"/>
                <w:szCs w:val="32"/>
              </w:rPr>
            </w:pPr>
          </w:p>
        </w:tc>
        <w:tc>
          <w:tcPr>
            <w:tcW w:w="1833" w:type="dxa"/>
            <w:vAlign w:val="center"/>
          </w:tcPr>
          <w:p w14:paraId="4D40A606">
            <w:pPr>
              <w:snapToGrid w:val="0"/>
              <w:spacing w:before="80" w:line="5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男</w:t>
            </w:r>
          </w:p>
        </w:tc>
        <w:tc>
          <w:tcPr>
            <w:tcW w:w="1835" w:type="dxa"/>
            <w:vAlign w:val="center"/>
          </w:tcPr>
          <w:p w14:paraId="12E704AB">
            <w:pPr>
              <w:snapToGrid w:val="0"/>
              <w:spacing w:before="81" w:line="5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女</w:t>
            </w:r>
          </w:p>
        </w:tc>
        <w:tc>
          <w:tcPr>
            <w:tcW w:w="1833" w:type="dxa"/>
            <w:vMerge w:val="continue"/>
            <w:tcBorders>
              <w:top w:val="nil"/>
            </w:tcBorders>
          </w:tcPr>
          <w:p w14:paraId="0119B532">
            <w:pPr>
              <w:pStyle w:val="12"/>
              <w:spacing w:line="560" w:lineRule="exact"/>
              <w:rPr>
                <w:rFonts w:hint="eastAsia" w:ascii="仿宋" w:hAnsi="仿宋" w:eastAsia="仿宋" w:cs="仿宋"/>
                <w:sz w:val="32"/>
                <w:szCs w:val="32"/>
              </w:rPr>
            </w:pPr>
          </w:p>
        </w:tc>
        <w:tc>
          <w:tcPr>
            <w:tcW w:w="1831" w:type="dxa"/>
            <w:vMerge w:val="continue"/>
            <w:tcBorders>
              <w:top w:val="nil"/>
            </w:tcBorders>
          </w:tcPr>
          <w:p w14:paraId="00440189">
            <w:pPr>
              <w:pStyle w:val="12"/>
              <w:spacing w:line="560" w:lineRule="exact"/>
              <w:rPr>
                <w:rFonts w:hint="eastAsia" w:ascii="仿宋" w:hAnsi="仿宋" w:eastAsia="仿宋" w:cs="仿宋"/>
                <w:sz w:val="32"/>
                <w:szCs w:val="32"/>
              </w:rPr>
            </w:pPr>
          </w:p>
        </w:tc>
        <w:tc>
          <w:tcPr>
            <w:tcW w:w="1833" w:type="dxa"/>
            <w:vMerge w:val="continue"/>
            <w:tcBorders>
              <w:top w:val="nil"/>
            </w:tcBorders>
          </w:tcPr>
          <w:p w14:paraId="0D86B253">
            <w:pPr>
              <w:pStyle w:val="12"/>
              <w:spacing w:line="560" w:lineRule="exact"/>
              <w:rPr>
                <w:rFonts w:hint="eastAsia" w:ascii="仿宋" w:hAnsi="仿宋" w:eastAsia="仿宋" w:cs="仿宋"/>
                <w:sz w:val="32"/>
                <w:szCs w:val="32"/>
              </w:rPr>
            </w:pPr>
          </w:p>
        </w:tc>
        <w:tc>
          <w:tcPr>
            <w:tcW w:w="1840" w:type="dxa"/>
            <w:vMerge w:val="continue"/>
            <w:tcBorders>
              <w:top w:val="nil"/>
            </w:tcBorders>
          </w:tcPr>
          <w:p w14:paraId="6EFF0BD7">
            <w:pPr>
              <w:pStyle w:val="12"/>
              <w:spacing w:line="560" w:lineRule="exact"/>
              <w:rPr>
                <w:rFonts w:hint="eastAsia" w:ascii="仿宋" w:hAnsi="仿宋" w:eastAsia="仿宋" w:cs="仿宋"/>
                <w:sz w:val="32"/>
                <w:szCs w:val="32"/>
              </w:rPr>
            </w:pPr>
          </w:p>
        </w:tc>
      </w:tr>
      <w:tr w14:paraId="6810E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439" w:type="dxa"/>
            <w:vAlign w:val="center"/>
          </w:tcPr>
          <w:p w14:paraId="7E1EFD49">
            <w:pPr>
              <w:snapToGrid w:val="0"/>
              <w:spacing w:before="124" w:line="5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1</w:t>
            </w:r>
          </w:p>
        </w:tc>
        <w:tc>
          <w:tcPr>
            <w:tcW w:w="2232" w:type="dxa"/>
            <w:vAlign w:val="center"/>
          </w:tcPr>
          <w:p w14:paraId="13A8BD08">
            <w:pPr>
              <w:pStyle w:val="12"/>
              <w:spacing w:line="560" w:lineRule="exact"/>
              <w:jc w:val="center"/>
              <w:rPr>
                <w:rFonts w:hint="eastAsia" w:ascii="仿宋" w:hAnsi="仿宋" w:eastAsia="仿宋" w:cs="仿宋"/>
                <w:sz w:val="32"/>
                <w:szCs w:val="32"/>
              </w:rPr>
            </w:pPr>
          </w:p>
        </w:tc>
        <w:tc>
          <w:tcPr>
            <w:tcW w:w="1833" w:type="dxa"/>
            <w:vAlign w:val="center"/>
          </w:tcPr>
          <w:p w14:paraId="7FBB13F6">
            <w:pPr>
              <w:pStyle w:val="12"/>
              <w:spacing w:line="560" w:lineRule="exact"/>
              <w:jc w:val="center"/>
              <w:rPr>
                <w:rFonts w:hint="eastAsia" w:ascii="仿宋" w:hAnsi="仿宋" w:eastAsia="仿宋" w:cs="仿宋"/>
                <w:sz w:val="32"/>
                <w:szCs w:val="32"/>
              </w:rPr>
            </w:pPr>
          </w:p>
        </w:tc>
        <w:tc>
          <w:tcPr>
            <w:tcW w:w="1835" w:type="dxa"/>
            <w:vAlign w:val="center"/>
          </w:tcPr>
          <w:p w14:paraId="6D2B5C9E">
            <w:pPr>
              <w:pStyle w:val="12"/>
              <w:spacing w:line="560" w:lineRule="exact"/>
              <w:jc w:val="center"/>
              <w:rPr>
                <w:rFonts w:hint="eastAsia" w:ascii="仿宋" w:hAnsi="仿宋" w:eastAsia="仿宋" w:cs="仿宋"/>
                <w:sz w:val="32"/>
                <w:szCs w:val="32"/>
              </w:rPr>
            </w:pPr>
          </w:p>
        </w:tc>
        <w:tc>
          <w:tcPr>
            <w:tcW w:w="1833" w:type="dxa"/>
            <w:vAlign w:val="center"/>
          </w:tcPr>
          <w:p w14:paraId="05326069">
            <w:pPr>
              <w:pStyle w:val="12"/>
              <w:spacing w:line="560" w:lineRule="exact"/>
              <w:jc w:val="center"/>
              <w:rPr>
                <w:rFonts w:hint="eastAsia" w:ascii="仿宋" w:hAnsi="仿宋" w:eastAsia="仿宋" w:cs="仿宋"/>
                <w:sz w:val="32"/>
                <w:szCs w:val="32"/>
              </w:rPr>
            </w:pPr>
          </w:p>
        </w:tc>
        <w:tc>
          <w:tcPr>
            <w:tcW w:w="1831" w:type="dxa"/>
            <w:vAlign w:val="center"/>
          </w:tcPr>
          <w:p w14:paraId="2B325B9F">
            <w:pPr>
              <w:pStyle w:val="12"/>
              <w:spacing w:line="560" w:lineRule="exact"/>
              <w:jc w:val="center"/>
              <w:rPr>
                <w:rFonts w:hint="eastAsia" w:ascii="仿宋" w:hAnsi="仿宋" w:eastAsia="仿宋" w:cs="仿宋"/>
                <w:sz w:val="32"/>
                <w:szCs w:val="32"/>
              </w:rPr>
            </w:pPr>
          </w:p>
        </w:tc>
        <w:tc>
          <w:tcPr>
            <w:tcW w:w="1833" w:type="dxa"/>
            <w:vAlign w:val="center"/>
          </w:tcPr>
          <w:p w14:paraId="4785281F">
            <w:pPr>
              <w:pStyle w:val="12"/>
              <w:spacing w:line="560" w:lineRule="exact"/>
              <w:jc w:val="center"/>
              <w:rPr>
                <w:rFonts w:hint="eastAsia" w:ascii="仿宋" w:hAnsi="仿宋" w:eastAsia="仿宋" w:cs="仿宋"/>
                <w:sz w:val="32"/>
                <w:szCs w:val="32"/>
              </w:rPr>
            </w:pPr>
          </w:p>
        </w:tc>
        <w:tc>
          <w:tcPr>
            <w:tcW w:w="1840" w:type="dxa"/>
            <w:vAlign w:val="center"/>
          </w:tcPr>
          <w:p w14:paraId="742A9275">
            <w:pPr>
              <w:pStyle w:val="12"/>
              <w:spacing w:line="560" w:lineRule="exact"/>
              <w:jc w:val="center"/>
              <w:rPr>
                <w:rFonts w:hint="eastAsia" w:ascii="仿宋" w:hAnsi="仿宋" w:eastAsia="仿宋" w:cs="仿宋"/>
                <w:sz w:val="32"/>
                <w:szCs w:val="32"/>
              </w:rPr>
            </w:pPr>
          </w:p>
        </w:tc>
      </w:tr>
      <w:tr w14:paraId="00B54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439" w:type="dxa"/>
            <w:vAlign w:val="center"/>
          </w:tcPr>
          <w:p w14:paraId="3F71DB1E">
            <w:pPr>
              <w:snapToGrid w:val="0"/>
              <w:spacing w:before="125" w:line="5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2</w:t>
            </w:r>
          </w:p>
        </w:tc>
        <w:tc>
          <w:tcPr>
            <w:tcW w:w="2232" w:type="dxa"/>
            <w:vAlign w:val="center"/>
          </w:tcPr>
          <w:p w14:paraId="04068204">
            <w:pPr>
              <w:pStyle w:val="12"/>
              <w:spacing w:line="560" w:lineRule="exact"/>
              <w:jc w:val="center"/>
              <w:rPr>
                <w:rFonts w:hint="eastAsia" w:ascii="仿宋" w:hAnsi="仿宋" w:eastAsia="仿宋" w:cs="仿宋"/>
                <w:sz w:val="32"/>
                <w:szCs w:val="32"/>
              </w:rPr>
            </w:pPr>
          </w:p>
        </w:tc>
        <w:tc>
          <w:tcPr>
            <w:tcW w:w="1833" w:type="dxa"/>
            <w:vAlign w:val="center"/>
          </w:tcPr>
          <w:p w14:paraId="73CDC3F1">
            <w:pPr>
              <w:pStyle w:val="12"/>
              <w:spacing w:line="560" w:lineRule="exact"/>
              <w:jc w:val="center"/>
              <w:rPr>
                <w:rFonts w:hint="eastAsia" w:ascii="仿宋" w:hAnsi="仿宋" w:eastAsia="仿宋" w:cs="仿宋"/>
                <w:sz w:val="32"/>
                <w:szCs w:val="32"/>
              </w:rPr>
            </w:pPr>
          </w:p>
        </w:tc>
        <w:tc>
          <w:tcPr>
            <w:tcW w:w="1835" w:type="dxa"/>
            <w:vAlign w:val="center"/>
          </w:tcPr>
          <w:p w14:paraId="12678FF1">
            <w:pPr>
              <w:pStyle w:val="12"/>
              <w:spacing w:line="560" w:lineRule="exact"/>
              <w:jc w:val="center"/>
              <w:rPr>
                <w:rFonts w:hint="eastAsia" w:ascii="仿宋" w:hAnsi="仿宋" w:eastAsia="仿宋" w:cs="仿宋"/>
                <w:sz w:val="32"/>
                <w:szCs w:val="32"/>
              </w:rPr>
            </w:pPr>
          </w:p>
        </w:tc>
        <w:tc>
          <w:tcPr>
            <w:tcW w:w="1833" w:type="dxa"/>
            <w:vAlign w:val="center"/>
          </w:tcPr>
          <w:p w14:paraId="06BA5A04">
            <w:pPr>
              <w:pStyle w:val="12"/>
              <w:spacing w:line="560" w:lineRule="exact"/>
              <w:jc w:val="center"/>
              <w:rPr>
                <w:rFonts w:hint="eastAsia" w:ascii="仿宋" w:hAnsi="仿宋" w:eastAsia="仿宋" w:cs="仿宋"/>
                <w:sz w:val="32"/>
                <w:szCs w:val="32"/>
              </w:rPr>
            </w:pPr>
          </w:p>
        </w:tc>
        <w:tc>
          <w:tcPr>
            <w:tcW w:w="1831" w:type="dxa"/>
            <w:vAlign w:val="center"/>
          </w:tcPr>
          <w:p w14:paraId="29CAD6B2">
            <w:pPr>
              <w:pStyle w:val="12"/>
              <w:spacing w:line="560" w:lineRule="exact"/>
              <w:jc w:val="center"/>
              <w:rPr>
                <w:rFonts w:hint="eastAsia" w:ascii="仿宋" w:hAnsi="仿宋" w:eastAsia="仿宋" w:cs="仿宋"/>
                <w:sz w:val="32"/>
                <w:szCs w:val="32"/>
              </w:rPr>
            </w:pPr>
          </w:p>
        </w:tc>
        <w:tc>
          <w:tcPr>
            <w:tcW w:w="1833" w:type="dxa"/>
            <w:vAlign w:val="center"/>
          </w:tcPr>
          <w:p w14:paraId="1F64E6FE">
            <w:pPr>
              <w:pStyle w:val="12"/>
              <w:spacing w:line="560" w:lineRule="exact"/>
              <w:jc w:val="center"/>
              <w:rPr>
                <w:rFonts w:hint="eastAsia" w:ascii="仿宋" w:hAnsi="仿宋" w:eastAsia="仿宋" w:cs="仿宋"/>
                <w:sz w:val="32"/>
                <w:szCs w:val="32"/>
              </w:rPr>
            </w:pPr>
          </w:p>
        </w:tc>
        <w:tc>
          <w:tcPr>
            <w:tcW w:w="1840" w:type="dxa"/>
            <w:vAlign w:val="center"/>
          </w:tcPr>
          <w:p w14:paraId="175CE2AA">
            <w:pPr>
              <w:pStyle w:val="12"/>
              <w:spacing w:line="560" w:lineRule="exact"/>
              <w:jc w:val="center"/>
              <w:rPr>
                <w:rFonts w:hint="eastAsia" w:ascii="仿宋" w:hAnsi="仿宋" w:eastAsia="仿宋" w:cs="仿宋"/>
                <w:sz w:val="32"/>
                <w:szCs w:val="32"/>
              </w:rPr>
            </w:pPr>
          </w:p>
        </w:tc>
      </w:tr>
      <w:tr w14:paraId="0E116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439" w:type="dxa"/>
            <w:vAlign w:val="center"/>
          </w:tcPr>
          <w:p w14:paraId="58888107">
            <w:pPr>
              <w:snapToGrid w:val="0"/>
              <w:spacing w:before="126" w:line="5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3</w:t>
            </w:r>
          </w:p>
        </w:tc>
        <w:tc>
          <w:tcPr>
            <w:tcW w:w="2232" w:type="dxa"/>
            <w:vAlign w:val="center"/>
          </w:tcPr>
          <w:p w14:paraId="5289CDCA">
            <w:pPr>
              <w:pStyle w:val="12"/>
              <w:spacing w:line="560" w:lineRule="exact"/>
              <w:jc w:val="center"/>
              <w:rPr>
                <w:rFonts w:hint="eastAsia" w:ascii="仿宋" w:hAnsi="仿宋" w:eastAsia="仿宋" w:cs="仿宋"/>
                <w:sz w:val="32"/>
                <w:szCs w:val="32"/>
              </w:rPr>
            </w:pPr>
          </w:p>
        </w:tc>
        <w:tc>
          <w:tcPr>
            <w:tcW w:w="1833" w:type="dxa"/>
            <w:vAlign w:val="center"/>
          </w:tcPr>
          <w:p w14:paraId="799C868F">
            <w:pPr>
              <w:pStyle w:val="12"/>
              <w:spacing w:line="560" w:lineRule="exact"/>
              <w:jc w:val="center"/>
              <w:rPr>
                <w:rFonts w:hint="eastAsia" w:ascii="仿宋" w:hAnsi="仿宋" w:eastAsia="仿宋" w:cs="仿宋"/>
                <w:sz w:val="32"/>
                <w:szCs w:val="32"/>
              </w:rPr>
            </w:pPr>
          </w:p>
        </w:tc>
        <w:tc>
          <w:tcPr>
            <w:tcW w:w="1835" w:type="dxa"/>
            <w:vAlign w:val="center"/>
          </w:tcPr>
          <w:p w14:paraId="2CD42C91">
            <w:pPr>
              <w:pStyle w:val="12"/>
              <w:spacing w:line="560" w:lineRule="exact"/>
              <w:jc w:val="center"/>
              <w:rPr>
                <w:rFonts w:hint="eastAsia" w:ascii="仿宋" w:hAnsi="仿宋" w:eastAsia="仿宋" w:cs="仿宋"/>
                <w:sz w:val="32"/>
                <w:szCs w:val="32"/>
              </w:rPr>
            </w:pPr>
          </w:p>
        </w:tc>
        <w:tc>
          <w:tcPr>
            <w:tcW w:w="1833" w:type="dxa"/>
            <w:vAlign w:val="center"/>
          </w:tcPr>
          <w:p w14:paraId="266ED988">
            <w:pPr>
              <w:pStyle w:val="12"/>
              <w:spacing w:line="560" w:lineRule="exact"/>
              <w:jc w:val="center"/>
              <w:rPr>
                <w:rFonts w:hint="eastAsia" w:ascii="仿宋" w:hAnsi="仿宋" w:eastAsia="仿宋" w:cs="仿宋"/>
                <w:sz w:val="32"/>
                <w:szCs w:val="32"/>
              </w:rPr>
            </w:pPr>
          </w:p>
        </w:tc>
        <w:tc>
          <w:tcPr>
            <w:tcW w:w="1831" w:type="dxa"/>
            <w:vAlign w:val="center"/>
          </w:tcPr>
          <w:p w14:paraId="24F21B22">
            <w:pPr>
              <w:pStyle w:val="12"/>
              <w:spacing w:line="560" w:lineRule="exact"/>
              <w:jc w:val="center"/>
              <w:rPr>
                <w:rFonts w:hint="eastAsia" w:ascii="仿宋" w:hAnsi="仿宋" w:eastAsia="仿宋" w:cs="仿宋"/>
                <w:sz w:val="32"/>
                <w:szCs w:val="32"/>
              </w:rPr>
            </w:pPr>
          </w:p>
        </w:tc>
        <w:tc>
          <w:tcPr>
            <w:tcW w:w="1833" w:type="dxa"/>
            <w:vAlign w:val="center"/>
          </w:tcPr>
          <w:p w14:paraId="70CD1221">
            <w:pPr>
              <w:pStyle w:val="12"/>
              <w:spacing w:line="560" w:lineRule="exact"/>
              <w:jc w:val="center"/>
              <w:rPr>
                <w:rFonts w:hint="eastAsia" w:ascii="仿宋" w:hAnsi="仿宋" w:eastAsia="仿宋" w:cs="仿宋"/>
                <w:sz w:val="32"/>
                <w:szCs w:val="32"/>
              </w:rPr>
            </w:pPr>
          </w:p>
        </w:tc>
        <w:tc>
          <w:tcPr>
            <w:tcW w:w="1840" w:type="dxa"/>
            <w:vAlign w:val="center"/>
          </w:tcPr>
          <w:p w14:paraId="78B6B1A3">
            <w:pPr>
              <w:pStyle w:val="12"/>
              <w:spacing w:line="560" w:lineRule="exact"/>
              <w:jc w:val="center"/>
              <w:rPr>
                <w:rFonts w:hint="eastAsia" w:ascii="仿宋" w:hAnsi="仿宋" w:eastAsia="仿宋" w:cs="仿宋"/>
                <w:sz w:val="32"/>
                <w:szCs w:val="32"/>
              </w:rPr>
            </w:pPr>
          </w:p>
        </w:tc>
      </w:tr>
      <w:tr w14:paraId="3816F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439" w:type="dxa"/>
            <w:vAlign w:val="center"/>
          </w:tcPr>
          <w:p w14:paraId="05C01506">
            <w:pPr>
              <w:snapToGrid w:val="0"/>
              <w:spacing w:before="124" w:line="5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4</w:t>
            </w:r>
          </w:p>
        </w:tc>
        <w:tc>
          <w:tcPr>
            <w:tcW w:w="2232" w:type="dxa"/>
            <w:vAlign w:val="center"/>
          </w:tcPr>
          <w:p w14:paraId="783A8ABC">
            <w:pPr>
              <w:pStyle w:val="12"/>
              <w:spacing w:line="560" w:lineRule="exact"/>
              <w:jc w:val="center"/>
              <w:rPr>
                <w:rFonts w:hint="eastAsia" w:ascii="仿宋" w:hAnsi="仿宋" w:eastAsia="仿宋" w:cs="仿宋"/>
                <w:sz w:val="32"/>
                <w:szCs w:val="32"/>
              </w:rPr>
            </w:pPr>
          </w:p>
        </w:tc>
        <w:tc>
          <w:tcPr>
            <w:tcW w:w="1833" w:type="dxa"/>
            <w:vAlign w:val="center"/>
          </w:tcPr>
          <w:p w14:paraId="63027724">
            <w:pPr>
              <w:pStyle w:val="12"/>
              <w:spacing w:line="560" w:lineRule="exact"/>
              <w:jc w:val="center"/>
              <w:rPr>
                <w:rFonts w:hint="eastAsia" w:ascii="仿宋" w:hAnsi="仿宋" w:eastAsia="仿宋" w:cs="仿宋"/>
                <w:sz w:val="32"/>
                <w:szCs w:val="32"/>
              </w:rPr>
            </w:pPr>
          </w:p>
        </w:tc>
        <w:tc>
          <w:tcPr>
            <w:tcW w:w="1835" w:type="dxa"/>
            <w:vAlign w:val="center"/>
          </w:tcPr>
          <w:p w14:paraId="16C88475">
            <w:pPr>
              <w:pStyle w:val="12"/>
              <w:spacing w:line="560" w:lineRule="exact"/>
              <w:jc w:val="center"/>
              <w:rPr>
                <w:rFonts w:hint="eastAsia" w:ascii="仿宋" w:hAnsi="仿宋" w:eastAsia="仿宋" w:cs="仿宋"/>
                <w:sz w:val="32"/>
                <w:szCs w:val="32"/>
              </w:rPr>
            </w:pPr>
          </w:p>
        </w:tc>
        <w:tc>
          <w:tcPr>
            <w:tcW w:w="1833" w:type="dxa"/>
            <w:vAlign w:val="center"/>
          </w:tcPr>
          <w:p w14:paraId="00E6AF89">
            <w:pPr>
              <w:pStyle w:val="12"/>
              <w:spacing w:line="560" w:lineRule="exact"/>
              <w:jc w:val="center"/>
              <w:rPr>
                <w:rFonts w:hint="eastAsia" w:ascii="仿宋" w:hAnsi="仿宋" w:eastAsia="仿宋" w:cs="仿宋"/>
                <w:sz w:val="32"/>
                <w:szCs w:val="32"/>
              </w:rPr>
            </w:pPr>
          </w:p>
        </w:tc>
        <w:tc>
          <w:tcPr>
            <w:tcW w:w="1831" w:type="dxa"/>
            <w:vAlign w:val="center"/>
          </w:tcPr>
          <w:p w14:paraId="19379AA9">
            <w:pPr>
              <w:pStyle w:val="12"/>
              <w:spacing w:line="560" w:lineRule="exact"/>
              <w:jc w:val="center"/>
              <w:rPr>
                <w:rFonts w:hint="eastAsia" w:ascii="仿宋" w:hAnsi="仿宋" w:eastAsia="仿宋" w:cs="仿宋"/>
                <w:sz w:val="32"/>
                <w:szCs w:val="32"/>
              </w:rPr>
            </w:pPr>
          </w:p>
        </w:tc>
        <w:tc>
          <w:tcPr>
            <w:tcW w:w="1833" w:type="dxa"/>
            <w:vAlign w:val="center"/>
          </w:tcPr>
          <w:p w14:paraId="47935CDC">
            <w:pPr>
              <w:pStyle w:val="12"/>
              <w:spacing w:line="560" w:lineRule="exact"/>
              <w:jc w:val="center"/>
              <w:rPr>
                <w:rFonts w:hint="eastAsia" w:ascii="仿宋" w:hAnsi="仿宋" w:eastAsia="仿宋" w:cs="仿宋"/>
                <w:sz w:val="32"/>
                <w:szCs w:val="32"/>
              </w:rPr>
            </w:pPr>
          </w:p>
        </w:tc>
        <w:tc>
          <w:tcPr>
            <w:tcW w:w="1840" w:type="dxa"/>
            <w:vAlign w:val="center"/>
          </w:tcPr>
          <w:p w14:paraId="2FD0C2B8">
            <w:pPr>
              <w:pStyle w:val="12"/>
              <w:spacing w:line="560" w:lineRule="exact"/>
              <w:jc w:val="center"/>
              <w:rPr>
                <w:rFonts w:hint="eastAsia" w:ascii="仿宋" w:hAnsi="仿宋" w:eastAsia="仿宋" w:cs="仿宋"/>
                <w:sz w:val="32"/>
                <w:szCs w:val="32"/>
              </w:rPr>
            </w:pPr>
          </w:p>
        </w:tc>
      </w:tr>
      <w:tr w14:paraId="70FAA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439" w:type="dxa"/>
            <w:vAlign w:val="center"/>
          </w:tcPr>
          <w:p w14:paraId="492419DF">
            <w:pPr>
              <w:snapToGrid w:val="0"/>
              <w:spacing w:before="129" w:line="560" w:lineRule="exact"/>
              <w:jc w:val="center"/>
              <w:rPr>
                <w:rFonts w:hint="eastAsia" w:ascii="仿宋" w:hAnsi="仿宋" w:eastAsia="仿宋" w:cs="仿宋"/>
                <w:color w:val="000000"/>
                <w:sz w:val="32"/>
                <w:szCs w:val="32"/>
              </w:rPr>
            </w:pPr>
            <w:r>
              <w:rPr>
                <w:rFonts w:hint="eastAsia" w:ascii="仿宋" w:hAnsi="仿宋" w:eastAsia="仿宋" w:cs="仿宋"/>
                <w:color w:val="000000"/>
                <w:sz w:val="32"/>
                <w:szCs w:val="32"/>
              </w:rPr>
              <w:t>5</w:t>
            </w:r>
          </w:p>
        </w:tc>
        <w:tc>
          <w:tcPr>
            <w:tcW w:w="2232" w:type="dxa"/>
            <w:vAlign w:val="center"/>
          </w:tcPr>
          <w:p w14:paraId="02B65548">
            <w:pPr>
              <w:pStyle w:val="12"/>
              <w:spacing w:line="560" w:lineRule="exact"/>
              <w:jc w:val="center"/>
              <w:rPr>
                <w:rFonts w:hint="eastAsia" w:ascii="仿宋" w:hAnsi="仿宋" w:eastAsia="仿宋" w:cs="仿宋"/>
                <w:sz w:val="32"/>
                <w:szCs w:val="32"/>
              </w:rPr>
            </w:pPr>
          </w:p>
        </w:tc>
        <w:tc>
          <w:tcPr>
            <w:tcW w:w="1833" w:type="dxa"/>
            <w:vAlign w:val="center"/>
          </w:tcPr>
          <w:p w14:paraId="7F6E7F6B">
            <w:pPr>
              <w:pStyle w:val="12"/>
              <w:spacing w:line="560" w:lineRule="exact"/>
              <w:jc w:val="center"/>
              <w:rPr>
                <w:rFonts w:hint="eastAsia" w:ascii="仿宋" w:hAnsi="仿宋" w:eastAsia="仿宋" w:cs="仿宋"/>
                <w:sz w:val="32"/>
                <w:szCs w:val="32"/>
              </w:rPr>
            </w:pPr>
          </w:p>
        </w:tc>
        <w:tc>
          <w:tcPr>
            <w:tcW w:w="1835" w:type="dxa"/>
            <w:vAlign w:val="center"/>
          </w:tcPr>
          <w:p w14:paraId="7CB4A610">
            <w:pPr>
              <w:pStyle w:val="12"/>
              <w:spacing w:line="560" w:lineRule="exact"/>
              <w:jc w:val="center"/>
              <w:rPr>
                <w:rFonts w:hint="eastAsia" w:ascii="仿宋" w:hAnsi="仿宋" w:eastAsia="仿宋" w:cs="仿宋"/>
                <w:sz w:val="32"/>
                <w:szCs w:val="32"/>
              </w:rPr>
            </w:pPr>
          </w:p>
        </w:tc>
        <w:tc>
          <w:tcPr>
            <w:tcW w:w="1833" w:type="dxa"/>
            <w:vAlign w:val="center"/>
          </w:tcPr>
          <w:p w14:paraId="3B337FBC">
            <w:pPr>
              <w:pStyle w:val="12"/>
              <w:spacing w:line="560" w:lineRule="exact"/>
              <w:jc w:val="center"/>
              <w:rPr>
                <w:rFonts w:hint="eastAsia" w:ascii="仿宋" w:hAnsi="仿宋" w:eastAsia="仿宋" w:cs="仿宋"/>
                <w:sz w:val="32"/>
                <w:szCs w:val="32"/>
              </w:rPr>
            </w:pPr>
          </w:p>
        </w:tc>
        <w:tc>
          <w:tcPr>
            <w:tcW w:w="1831" w:type="dxa"/>
            <w:vAlign w:val="center"/>
          </w:tcPr>
          <w:p w14:paraId="17D8AB20">
            <w:pPr>
              <w:pStyle w:val="12"/>
              <w:spacing w:line="560" w:lineRule="exact"/>
              <w:jc w:val="center"/>
              <w:rPr>
                <w:rFonts w:hint="eastAsia" w:ascii="仿宋" w:hAnsi="仿宋" w:eastAsia="仿宋" w:cs="仿宋"/>
                <w:sz w:val="32"/>
                <w:szCs w:val="32"/>
              </w:rPr>
            </w:pPr>
          </w:p>
        </w:tc>
        <w:tc>
          <w:tcPr>
            <w:tcW w:w="1833" w:type="dxa"/>
            <w:vAlign w:val="center"/>
          </w:tcPr>
          <w:p w14:paraId="560883A1">
            <w:pPr>
              <w:pStyle w:val="12"/>
              <w:spacing w:line="560" w:lineRule="exact"/>
              <w:jc w:val="center"/>
              <w:rPr>
                <w:rFonts w:hint="eastAsia" w:ascii="仿宋" w:hAnsi="仿宋" w:eastAsia="仿宋" w:cs="仿宋"/>
                <w:sz w:val="32"/>
                <w:szCs w:val="32"/>
              </w:rPr>
            </w:pPr>
          </w:p>
        </w:tc>
        <w:tc>
          <w:tcPr>
            <w:tcW w:w="1840" w:type="dxa"/>
            <w:vAlign w:val="center"/>
          </w:tcPr>
          <w:p w14:paraId="22244DD9">
            <w:pPr>
              <w:pStyle w:val="12"/>
              <w:spacing w:line="560" w:lineRule="exact"/>
              <w:jc w:val="center"/>
              <w:rPr>
                <w:rFonts w:hint="eastAsia" w:ascii="仿宋" w:hAnsi="仿宋" w:eastAsia="仿宋" w:cs="仿宋"/>
                <w:sz w:val="32"/>
                <w:szCs w:val="32"/>
              </w:rPr>
            </w:pPr>
          </w:p>
        </w:tc>
      </w:tr>
      <w:tr w14:paraId="3609B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439" w:type="dxa"/>
          </w:tcPr>
          <w:p w14:paraId="40FB5742">
            <w:pPr>
              <w:snapToGrid w:val="0"/>
              <w:spacing w:before="99" w:line="560" w:lineRule="exact"/>
              <w:jc w:val="center"/>
              <w:rPr>
                <w:rFonts w:hint="eastAsia" w:ascii="仿宋" w:hAnsi="仿宋" w:eastAsia="仿宋" w:cs="仿宋"/>
                <w:color w:val="000000"/>
                <w:sz w:val="32"/>
                <w:szCs w:val="32"/>
              </w:rPr>
            </w:pPr>
            <w:r>
              <w:rPr>
                <w:rFonts w:hint="eastAsia" w:ascii="仿宋" w:hAnsi="仿宋" w:eastAsia="仿宋" w:cs="仿宋"/>
                <w:color w:val="000000"/>
                <w:position w:val="2"/>
                <w:sz w:val="32"/>
                <w:szCs w:val="32"/>
              </w:rPr>
              <w:t>…</w:t>
            </w:r>
          </w:p>
        </w:tc>
        <w:tc>
          <w:tcPr>
            <w:tcW w:w="2232" w:type="dxa"/>
            <w:vAlign w:val="center"/>
          </w:tcPr>
          <w:p w14:paraId="6C13FF09">
            <w:pPr>
              <w:pStyle w:val="12"/>
              <w:spacing w:line="560" w:lineRule="exact"/>
              <w:jc w:val="center"/>
              <w:rPr>
                <w:rFonts w:hint="eastAsia" w:ascii="仿宋" w:hAnsi="仿宋" w:eastAsia="仿宋" w:cs="仿宋"/>
                <w:sz w:val="32"/>
                <w:szCs w:val="32"/>
              </w:rPr>
            </w:pPr>
          </w:p>
        </w:tc>
        <w:tc>
          <w:tcPr>
            <w:tcW w:w="1833" w:type="dxa"/>
            <w:vAlign w:val="center"/>
          </w:tcPr>
          <w:p w14:paraId="42A35D48">
            <w:pPr>
              <w:pStyle w:val="12"/>
              <w:spacing w:line="560" w:lineRule="exact"/>
              <w:jc w:val="center"/>
              <w:rPr>
                <w:rFonts w:hint="eastAsia" w:ascii="仿宋" w:hAnsi="仿宋" w:eastAsia="仿宋" w:cs="仿宋"/>
                <w:sz w:val="32"/>
                <w:szCs w:val="32"/>
              </w:rPr>
            </w:pPr>
          </w:p>
        </w:tc>
        <w:tc>
          <w:tcPr>
            <w:tcW w:w="1835" w:type="dxa"/>
            <w:vAlign w:val="center"/>
          </w:tcPr>
          <w:p w14:paraId="5D955B83">
            <w:pPr>
              <w:pStyle w:val="12"/>
              <w:spacing w:line="560" w:lineRule="exact"/>
              <w:jc w:val="center"/>
              <w:rPr>
                <w:rFonts w:hint="eastAsia" w:ascii="仿宋" w:hAnsi="仿宋" w:eastAsia="仿宋" w:cs="仿宋"/>
                <w:sz w:val="32"/>
                <w:szCs w:val="32"/>
              </w:rPr>
            </w:pPr>
          </w:p>
        </w:tc>
        <w:tc>
          <w:tcPr>
            <w:tcW w:w="1833" w:type="dxa"/>
            <w:vAlign w:val="center"/>
          </w:tcPr>
          <w:p w14:paraId="252124EE">
            <w:pPr>
              <w:pStyle w:val="12"/>
              <w:spacing w:line="560" w:lineRule="exact"/>
              <w:jc w:val="center"/>
              <w:rPr>
                <w:rFonts w:hint="eastAsia" w:ascii="仿宋" w:hAnsi="仿宋" w:eastAsia="仿宋" w:cs="仿宋"/>
                <w:sz w:val="32"/>
                <w:szCs w:val="32"/>
              </w:rPr>
            </w:pPr>
          </w:p>
        </w:tc>
        <w:tc>
          <w:tcPr>
            <w:tcW w:w="1831" w:type="dxa"/>
            <w:vAlign w:val="center"/>
          </w:tcPr>
          <w:p w14:paraId="56D0E30E">
            <w:pPr>
              <w:pStyle w:val="12"/>
              <w:spacing w:line="560" w:lineRule="exact"/>
              <w:jc w:val="center"/>
              <w:rPr>
                <w:rFonts w:hint="eastAsia" w:ascii="仿宋" w:hAnsi="仿宋" w:eastAsia="仿宋" w:cs="仿宋"/>
                <w:sz w:val="32"/>
                <w:szCs w:val="32"/>
              </w:rPr>
            </w:pPr>
          </w:p>
        </w:tc>
        <w:tc>
          <w:tcPr>
            <w:tcW w:w="1833" w:type="dxa"/>
            <w:vAlign w:val="center"/>
          </w:tcPr>
          <w:p w14:paraId="16FC86B3">
            <w:pPr>
              <w:pStyle w:val="12"/>
              <w:spacing w:line="560" w:lineRule="exact"/>
              <w:jc w:val="center"/>
              <w:rPr>
                <w:rFonts w:hint="eastAsia" w:ascii="仿宋" w:hAnsi="仿宋" w:eastAsia="仿宋" w:cs="仿宋"/>
                <w:sz w:val="32"/>
                <w:szCs w:val="32"/>
              </w:rPr>
            </w:pPr>
          </w:p>
        </w:tc>
        <w:tc>
          <w:tcPr>
            <w:tcW w:w="1840" w:type="dxa"/>
            <w:vAlign w:val="center"/>
          </w:tcPr>
          <w:p w14:paraId="1C4E55D4">
            <w:pPr>
              <w:pStyle w:val="12"/>
              <w:spacing w:line="560" w:lineRule="exact"/>
              <w:jc w:val="center"/>
              <w:rPr>
                <w:rFonts w:hint="eastAsia" w:ascii="仿宋" w:hAnsi="仿宋" w:eastAsia="仿宋" w:cs="仿宋"/>
                <w:sz w:val="32"/>
                <w:szCs w:val="32"/>
              </w:rPr>
            </w:pPr>
          </w:p>
        </w:tc>
      </w:tr>
    </w:tbl>
    <w:p w14:paraId="3580E012">
      <w:pPr>
        <w:pStyle w:val="3"/>
        <w:spacing w:before="122" w:line="560" w:lineRule="exact"/>
        <w:ind w:left="135"/>
        <w:rPr>
          <w:rFonts w:ascii="Times New Roman" w:hAnsi="Times New Roman" w:eastAsia="方正仿宋_GBK" w:cs="Times New Roman"/>
          <w:sz w:val="28"/>
          <w:szCs w:val="28"/>
          <w:lang w:eastAsia="zh-CN"/>
        </w:rPr>
      </w:pPr>
      <w:r>
        <w:rPr>
          <w:rFonts w:ascii="Times New Roman" w:hAnsi="Times New Roman" w:eastAsia="方正仿宋_GBK" w:cs="Times New Roman"/>
          <w:spacing w:val="-4"/>
          <w:sz w:val="28"/>
          <w:szCs w:val="28"/>
          <w:lang w:eastAsia="zh-CN"/>
        </w:rPr>
        <w:t>注：倒序调查连续四次个人剂量数据。</w:t>
      </w:r>
    </w:p>
    <w:p w14:paraId="72F24B4F">
      <w:pPr>
        <w:rPr>
          <w:rFonts w:hint="eastAsia"/>
          <w:lang w:val="en-US" w:eastAsia="zh-CN"/>
        </w:rPr>
      </w:pPr>
      <w:r>
        <w:rPr>
          <w:rFonts w:hint="eastAsia" w:ascii="黑体" w:hAnsi="宋体" w:eastAsia="黑体" w:cs="黑体"/>
          <w:color w:val="000000"/>
          <w:kern w:val="0"/>
          <w:sz w:val="32"/>
          <w:szCs w:val="32"/>
          <w:lang w:val="en-US" w:eastAsia="zh-CN" w:bidi="ar"/>
        </w:rPr>
        <w:br w:type="page"/>
      </w:r>
    </w:p>
    <w:p w14:paraId="29356CB3">
      <w:pPr>
        <w:pStyle w:val="5"/>
        <w:keepNext w:val="0"/>
        <w:keepLines w:val="0"/>
        <w:pageBreakBefore w:val="0"/>
        <w:kinsoku/>
        <w:overflowPunct/>
        <w:topLinePunct w:val="0"/>
        <w:autoSpaceDE/>
        <w:autoSpaceDN/>
        <w:bidi w:val="0"/>
        <w:spacing w:line="560" w:lineRule="exact"/>
        <w:textAlignment w:val="auto"/>
        <w:rPr>
          <w:rFonts w:hint="eastAsia" w:ascii="黑体" w:hAnsi="宋体" w:eastAsia="黑体" w:cs="黑体"/>
          <w:color w:val="000000"/>
          <w:kern w:val="0"/>
          <w:sz w:val="32"/>
          <w:szCs w:val="32"/>
          <w:lang w:val="en-US" w:eastAsia="zh-CN" w:bidi="ar"/>
        </w:rPr>
        <w:sectPr>
          <w:pgSz w:w="16839" w:h="11907" w:orient="landscape"/>
          <w:pgMar w:top="1327" w:right="1431" w:bottom="1194" w:left="1149" w:header="0" w:footer="1034" w:gutter="0"/>
          <w:cols w:space="720" w:num="1"/>
        </w:sectPr>
      </w:pPr>
    </w:p>
    <w:p w14:paraId="6EF2BE58">
      <w:pPr>
        <w:pStyle w:val="6"/>
        <w:keepNext w:val="0"/>
        <w:keepLines w:val="0"/>
        <w:pageBreakBefore w:val="0"/>
        <w:kinsoku/>
        <w:overflowPunct/>
        <w:topLinePunct w:val="0"/>
        <w:autoSpaceDE/>
        <w:autoSpaceDN/>
        <w:bidi w:val="0"/>
        <w:spacing w:line="560" w:lineRule="exact"/>
        <w:ind w:left="0" w:leftChars="0" w:firstLine="0" w:firstLineChars="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附录4</w:t>
      </w:r>
    </w:p>
    <w:p w14:paraId="05F01BD3">
      <w:pPr>
        <w:rPr>
          <w:rFonts w:hint="eastAsia"/>
          <w:lang w:val="en-US" w:eastAsia="zh-CN"/>
        </w:rPr>
      </w:pPr>
    </w:p>
    <w:p w14:paraId="4EAFE69B">
      <w:pPr>
        <w:widowControl/>
        <w:jc w:val="center"/>
        <w:outlineLvl w:val="0"/>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六安市医用辐射防护监测质量控制方案</w:t>
      </w:r>
    </w:p>
    <w:p w14:paraId="58ACA5F1">
      <w:pPr>
        <w:pStyle w:val="2"/>
        <w:rPr>
          <w:rFonts w:hint="eastAsia"/>
          <w:lang w:val="en-US" w:eastAsia="zh-CN"/>
        </w:rPr>
      </w:pPr>
    </w:p>
    <w:p w14:paraId="4B88B2DC">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为确保2025年医用辐射防护监测工作质量，特制定本方案。</w:t>
      </w:r>
    </w:p>
    <w:p w14:paraId="43F52919">
      <w:pPr>
        <w:keepNext w:val="0"/>
        <w:keepLines w:val="0"/>
        <w:pageBreakBefore w:val="0"/>
        <w:widowControl w:val="0"/>
        <w:tabs>
          <w:tab w:val="left" w:pos="1581"/>
          <w:tab w:val="center" w:pos="4153"/>
        </w:tabs>
        <w:kinsoku/>
        <w:wordWrap/>
        <w:overflowPunct/>
        <w:topLinePunct w:val="0"/>
        <w:autoSpaceDE/>
        <w:autoSpaceDN/>
        <w:bidi w:val="0"/>
        <w:adjustRightInd/>
        <w:snapToGrid/>
        <w:spacing w:line="560" w:lineRule="exact"/>
        <w:ind w:left="64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一、质量控制范围及环节</w:t>
      </w:r>
    </w:p>
    <w:p w14:paraId="0ECF9ED8">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方案用于医用辐射防护监测的全过程质量控制，包括参与放射诊疗机构基本情况调查、放射诊疗设备放射防护监测、放射诊疗场所放射防护监测、放射治疗设备输出剂量核查以及监测结果填报等有关的各项活动以及所有承担机构和相关工作人员的质量控制。</w:t>
      </w:r>
    </w:p>
    <w:p w14:paraId="04D78E46">
      <w:pPr>
        <w:keepNext w:val="0"/>
        <w:keepLines w:val="0"/>
        <w:pageBreakBefore w:val="0"/>
        <w:widowControl w:val="0"/>
        <w:tabs>
          <w:tab w:val="left" w:pos="1581"/>
          <w:tab w:val="center" w:pos="4153"/>
        </w:tabs>
        <w:kinsoku/>
        <w:wordWrap/>
        <w:overflowPunct/>
        <w:topLinePunct w:val="0"/>
        <w:autoSpaceDE/>
        <w:autoSpaceDN/>
        <w:bidi w:val="0"/>
        <w:adjustRightInd/>
        <w:spacing w:line="560" w:lineRule="exact"/>
        <w:ind w:left="64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二、质量控制原则</w:t>
      </w:r>
    </w:p>
    <w:p w14:paraId="311ABEA8">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各县区卫生健康行政部门、六安市疾控中心（卫生监督所）应严格按照《2025年安徽省医疗卫生机构医用辐射防护监测项目实施方案》（以下简称《监测实施方案》）有关要求开展监测工作的质量控制，并坚持以下原则：</w:t>
      </w:r>
    </w:p>
    <w:p w14:paraId="0A4D43A6">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1.客观公正。对检测数据负责，不受外界因素的干预和其他内外部压力影响，确保检测结果的客观公正性。</w:t>
      </w:r>
    </w:p>
    <w:p w14:paraId="69EFCC5E">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2.科学规范。依据国家有关职业病防治法律法规和技术标准、规范，合法合规开展监测工作，确保检测操作程序规范，检测结果科学可靠。</w:t>
      </w:r>
    </w:p>
    <w:p w14:paraId="694225A3">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3.真实准确。检测人员应严于律己、忠于职守、坚持原则、实事求是，提高技术服务能力，保证检测数据真实、准确、有效。</w:t>
      </w:r>
    </w:p>
    <w:p w14:paraId="16067B66">
      <w:pPr>
        <w:keepNext w:val="0"/>
        <w:keepLines w:val="0"/>
        <w:pageBreakBefore w:val="0"/>
        <w:widowControl w:val="0"/>
        <w:tabs>
          <w:tab w:val="left" w:pos="1581"/>
          <w:tab w:val="center" w:pos="4153"/>
        </w:tabs>
        <w:kinsoku/>
        <w:wordWrap/>
        <w:overflowPunct/>
        <w:topLinePunct w:val="0"/>
        <w:autoSpaceDE/>
        <w:autoSpaceDN/>
        <w:bidi w:val="0"/>
        <w:adjustRightInd/>
        <w:spacing w:line="560" w:lineRule="exact"/>
        <w:ind w:left="64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三、质量控制内容</w:t>
      </w:r>
    </w:p>
    <w:p w14:paraId="53940E42">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1.组织与管理。</w:t>
      </w:r>
    </w:p>
    <w:p w14:paraId="4B0E879B">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安市卫生健康委全面负责本市的监测质量控制工作，六安市疾控中心（卫生监督所）作为市级医用辐射防护监测质量控制机构，协助负责具体质量控制工作的实施。卫生健康行政部门应安排专用经费用于质量控制，质量控制机构应建立质量控制档案，保存开展质量控制的有关活动记录。</w:t>
      </w:r>
    </w:p>
    <w:p w14:paraId="0506903A">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2.监测资质要求。</w:t>
      </w:r>
    </w:p>
    <w:p w14:paraId="13519A1A">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安市卫生健康委应对医用辐射防护监测承担机构的资质进行确认。项目承担机构应为取得CMA认证或CNAS认证资质或放射卫生技术服务机构资质（许可范围包含所监测对象的检测项目）或省级卫生健康行政部门认可的有能力的机构。</w:t>
      </w:r>
    </w:p>
    <w:p w14:paraId="43E836CC">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3.监测人员</w:t>
      </w:r>
    </w:p>
    <w:p w14:paraId="71958253">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监测项目承担机构应确保参加监测的人员具有从事放射卫生工作经验，应熟悉《职业病防治法》《放射诊疗管理规定》等相关法律法规、标准、技术规范以及本机构质量管理手册和程序文件；应熟练掌握检测设备使用，了解检测程序和检测方法；熟练掌握数据处理及上报程序方法。监测人员应接受过业务培训，必须通过计量认证或技术服务机构资质审定，具有相应检测项目的检测能力。</w:t>
      </w:r>
    </w:p>
    <w:p w14:paraId="75C9383F">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安市卫生健康委组织对监测项目承担机构的工作人员进行培训。培训内容应包括医用辐射防护监测工作方案解读、监测对象的介绍、监测设备及模体的使用方法、监测点的选择、布置及监测方法、监测数据的处理以及监测结果填报等。</w:t>
      </w:r>
    </w:p>
    <w:p w14:paraId="1C8428DA">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4.监测设备</w:t>
      </w:r>
    </w:p>
    <w:p w14:paraId="5C4CE837">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监测项目承担机构在监测工作开始前需保证所使用的仪器设备检定校准合格，且在有效期内，检测设备在检测射线种类、量程、响应时间、灵敏度等方面应满足被检工作场所或设备的要求，检测完成后做好检测设备使用记录，记录包括使用时间、地点，需要经过温度、气压校正的设备还应记录好使用时的环境条件。</w:t>
      </w:r>
    </w:p>
    <w:p w14:paraId="18D1B5ED">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5.现场检测及技术内容</w:t>
      </w:r>
    </w:p>
    <w:p w14:paraId="12F2D3EC">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现场检测人员应不少于2人，进入放射工作场所前检测人员应佩戴个人剂量计并做好个人防护，在医疗卫生机构工作人员陪同下进入检测现场。</w:t>
      </w:r>
    </w:p>
    <w:p w14:paraId="3C0433C0">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按照计量认证等相关质量控制的各项要求，做好现场情况的详细记录，原始记录字迹清晰，内容完整，数据规范；详细记录检测条件、设备基本情况等有关信息。</w:t>
      </w:r>
    </w:p>
    <w:p w14:paraId="53040C49">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所有检测机构提供的质量控制检测数据和场所防护检测数据均应留存原始记录、存档报告、现场照片等质控文件和材料以备检查。</w:t>
      </w:r>
    </w:p>
    <w:p w14:paraId="6CF180B4">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检测完成后，原始记录需有检测人员、校核人员和医疗卫生机构陪同人员确认并签字。</w:t>
      </w:r>
    </w:p>
    <w:p w14:paraId="0805A1DB">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（1）调查表内容的填写和复核</w:t>
      </w:r>
    </w:p>
    <w:p w14:paraId="7B50B886">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医疗机构应认真查阅本单位资料后，如实填写调查表，要填写本机构所有的情况，不能仅填写个别科室的数据，保证填写数据的正确性。监测项目承担机构应认真核对调查表的内容，对不符合逻辑的调查表数据应要求医疗机构对数据进行核实,核实无误后上报。</w:t>
      </w:r>
    </w:p>
    <w:p w14:paraId="3F90A331">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（2）放射诊断监测</w:t>
      </w:r>
    </w:p>
    <w:p w14:paraId="5700B225">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CT设备应符合《X射线计算机体层摄影装置质量控制检测规范》（WS 519-2019）和《X射线计算机断层摄影装置质量保证检测规范》（GB 17589-2011）标准要求。牙科CT设备应符合《锥形束X射线计算机体层成像（CBCT）设备质量控制检测标准》(WS 818-2023)标准要求。</w:t>
      </w:r>
      <w:bookmarkStart w:id="0" w:name="_GoBack"/>
      <w:bookmarkEnd w:id="0"/>
    </w:p>
    <w:p w14:paraId="7AC28387">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除CT和牙科CT外，其他放射诊断设备应符合《医用X射线诊断设备质量控制检测规范》（WS 76-2020）标准要求。</w:t>
      </w:r>
    </w:p>
    <w:p w14:paraId="64B6B5C6">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放射诊断设备质量控制检测要保留主要性能指标（如水CT值，噪声，高对比度分辨力，低对比度分辨力等）的影像资料，必要时留存计算方法、判断依据等，避免因对标准理解错误或偏差导致错误的检测结论；放射诊断工作场所防护检测中，要严格按标准要求对检测点进行全面、准确的检测。结果分析中应特别注意本底值扣除、仪器响应时间修正等问题；对开展放射诊疗工作的基层医疗卫生机构的场所防护检测应特别关注。</w:t>
      </w:r>
    </w:p>
    <w:p w14:paraId="7D4F5064">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6.数据处理</w:t>
      </w:r>
    </w:p>
    <w:p w14:paraId="15B1E955">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监测项目承担机构应严格按照相关标准对检测结果进行处理，经监测项目承担机构质量负责人审核后，方可填报。所有数据计算过程及时保存，妥善保管；如检测结果有异常，应及时查明原因，对于不能查明原因的，应组织人员进行现场复核和验证。</w:t>
      </w:r>
    </w:p>
    <w:p w14:paraId="32A4BFA7">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7.现场调查</w:t>
      </w:r>
    </w:p>
    <w:p w14:paraId="1CC8249D">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市疾控中心（卫生监督所）和各县区疾控中心（卫生监督所）应按照《监测实施方案》的要求如实填写本辖区放射诊疗机构数量统计表、放射诊疗机构基本情况及放射诊疗频度调查表和放射诊断患者剂量调查表。</w:t>
      </w:r>
    </w:p>
    <w:p w14:paraId="37F807C6">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8.数据审核</w:t>
      </w:r>
    </w:p>
    <w:p w14:paraId="4BF7B491">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市疾控中心（卫生监督所）应加强项目检测数据的审核和过程管理。对项目技术机构提供的检测数据进行随机抽查并现场复核，确保数据的真实性和可靠性。</w:t>
      </w:r>
    </w:p>
    <w:p w14:paraId="507B2824">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9.数据报送</w:t>
      </w:r>
    </w:p>
    <w:p w14:paraId="1B522F95">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市疾控中心（卫生监督所）应按《监测实施方案》要求时限，组织人员通过放射卫生信息平台进行监测数据的填报；监测工作信息系统将设置必填项和逻辑校验等质量控制措施；必要时，通过纸质版进行报送；填报人应事先熟悉报送程序，认真填写监测数据，如实上报监测情况，监测数据经技术负责人审核确认无误后，方可提交；如遇问题，应及时与安徽省职业病防治院沟通；市疾控中心（卫生监督所）负责填报的监测数据审核，经市卫生健康委确认后报送。</w:t>
      </w:r>
    </w:p>
    <w:p w14:paraId="174C032F">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检测机构须同时调查当年开展监测的所有医院所有放射诊疗设备信息情况，并填写完成情况自评表（见表1）。</w:t>
      </w:r>
    </w:p>
    <w:p w14:paraId="6DE5094D">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10.监测档案</w:t>
      </w:r>
    </w:p>
    <w:p w14:paraId="15DE99D9">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监测项目承担机构应建立医用辐射防护监测工作的监测档案，监测工作所涉及的仪器设备检定或校准证书、原始记录、检测报告、现场照片等监测相关资料需保存在监测档案内，以供核查。</w:t>
      </w:r>
    </w:p>
    <w:p w14:paraId="375848C1">
      <w:pPr>
        <w:keepNext w:val="0"/>
        <w:keepLines w:val="0"/>
        <w:pageBreakBefore w:val="0"/>
        <w:widowControl w:val="0"/>
        <w:tabs>
          <w:tab w:val="left" w:pos="1581"/>
          <w:tab w:val="center" w:pos="4153"/>
        </w:tabs>
        <w:kinsoku/>
        <w:wordWrap/>
        <w:overflowPunct/>
        <w:topLinePunct w:val="0"/>
        <w:autoSpaceDE/>
        <w:autoSpaceDN/>
        <w:bidi w:val="0"/>
        <w:adjustRightInd/>
        <w:spacing w:line="560" w:lineRule="exact"/>
        <w:ind w:left="64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四、质量控制抽查</w:t>
      </w:r>
    </w:p>
    <w:p w14:paraId="3E78DFD9">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（一）市级抽查</w:t>
      </w:r>
    </w:p>
    <w:p w14:paraId="07A36DD9">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市疾控中心（卫生监督所）应按监测工作方案的要求，制定监测工作质量控制方案，确定抽查时间、内容和数量，组织对医用辐射防护监测质量进行抽查。市疾控中心（卫生监督所）应按照质量控制方案加强内部质量控制。全市抽查数量不少于2个县或区、监测医疗机构不少于2家。</w:t>
      </w:r>
    </w:p>
    <w:p w14:paraId="6DC8CE07">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市级要求对至少5份不同类型放射诊疗设备及工作场所的监测报告和对应的原始记录及配套文件进行质量监测技术审查，其中放疗设备检测报告应不低于50%，若放疗、核医学设备检测报告合计不够50%，需全部纳入技术审查。</w:t>
      </w:r>
    </w:p>
    <w:p w14:paraId="5D3965C9">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1.发现以下情况可判定为弄虚作假：</w:t>
      </w:r>
    </w:p>
    <w:p w14:paraId="7732B6DF">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（1）项目承担机构未进入医疗机构现场开展检测而出具检测报告的；</w:t>
      </w:r>
    </w:p>
    <w:p w14:paraId="4BE91ECE">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（2）项目承担机构未开展实验室检测而出具实验室检测报告的；</w:t>
      </w:r>
    </w:p>
    <w:p w14:paraId="7F8BE014">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（3）在同一时间内，同一检测人员或设备分别在不同的工作场所或医疗机构出现的。</w:t>
      </w:r>
    </w:p>
    <w:p w14:paraId="6DD2672B">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2.发现监测结果弄虚作假时，由省级质量控制机构对该机构承担的所有医疗机构监测结果进行复核，并按以下方式进行处理：</w:t>
      </w:r>
    </w:p>
    <w:p w14:paraId="10AD42BC">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（1）由取得资质的放射卫生技术服务机构承担监测工作的，发现1家医疗机构监测结果弄虚作假的，省级卫生健康行政部门应按照《职业病防治法》等法律法规依法予以处理。</w:t>
      </w:r>
    </w:p>
    <w:p w14:paraId="2A64C861">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（2）由职业病防治技术支撑机构承担监测工作的，出现1家及以上医疗机构监测结果弄虚作假的，向该机构通报造假情况，要求其查明造假原因，并将处理结果报告省级卫生健康行政部门。</w:t>
      </w:r>
    </w:p>
    <w:p w14:paraId="6C232901">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（3）仅通过CMA认证或CNAS认证的承担监测工作的其他机构弄虚作假的，向省级市场监管部门通报该机构造假情况。</w:t>
      </w:r>
    </w:p>
    <w:p w14:paraId="5C181CCE">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（二）省级抽查</w:t>
      </w:r>
    </w:p>
    <w:p w14:paraId="7E74F857">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省卫生健康委组织有关专家，在全省抽取不小于5个市级单位、不少于20家监测医疗机构对监测质量进行抽查，抽查采用查阅相关原始记录及相关资料和现场查看相结合的方式进行，医疗机构抽查内容与要点见表2，医疗机构检测报告抽查内容和要点见表3，并根据抽查结果采取以下处理措施：</w:t>
      </w:r>
    </w:p>
    <w:p w14:paraId="490C4C3E">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1.发现1家医疗机构的监测数据弄虚作假的，要求该市对该项目承担机构全部项目监测数据进行复核。</w:t>
      </w:r>
    </w:p>
    <w:p w14:paraId="6BDA2E26">
      <w:pPr>
        <w:keepNext w:val="0"/>
        <w:keepLines w:val="0"/>
        <w:pageBreakBefore w:val="0"/>
        <w:widowControl w:val="0"/>
        <w:kinsoku/>
        <w:wordWrap/>
        <w:overflowPunct/>
        <w:topLinePunct w:val="0"/>
        <w:autoSpaceDE/>
        <w:autoSpaceDN/>
        <w:bidi w:val="0"/>
        <w:adjustRightInd/>
        <w:snapToGrid/>
        <w:spacing w:line="560" w:lineRule="exact"/>
        <w:ind w:firstLine="652"/>
        <w:jc w:val="left"/>
        <w:textAlignment w:val="auto"/>
        <w:rPr>
          <w:rFonts w:hint="eastAsia" w:ascii="仿宋" w:hAnsi="仿宋" w:eastAsia="仿宋" w:cs="仿宋"/>
          <w:color w:val="auto"/>
          <w:sz w:val="32"/>
          <w:szCs w:val="32"/>
          <w:lang w:val="en-US" w:eastAsia="zh-CN"/>
        </w:rPr>
        <w:sectPr>
          <w:pgSz w:w="11907" w:h="16839"/>
          <w:pgMar w:top="1431" w:right="1194" w:bottom="1149" w:left="1327" w:header="0" w:footer="1034" w:gutter="0"/>
          <w:cols w:space="720" w:num="1"/>
        </w:sectPr>
      </w:pPr>
      <w:r>
        <w:rPr>
          <w:rFonts w:hint="eastAsia" w:ascii="仿宋" w:hAnsi="仿宋" w:eastAsia="仿宋" w:cs="仿宋"/>
          <w:color w:val="auto"/>
          <w:sz w:val="32"/>
          <w:szCs w:val="32"/>
          <w:lang w:val="en-US" w:eastAsia="zh-CN"/>
        </w:rPr>
        <w:t>2.发现2家及以上医疗机构的监测数据弄虚作假的，要求该市对所有的监测数据进行复核，并在全省范围内进行通报。</w:t>
      </w:r>
    </w:p>
    <w:p w14:paraId="1908F3F8">
      <w:pPr>
        <w:spacing w:before="100" w:after="240" w:line="560" w:lineRule="exact"/>
        <w:jc w:val="center"/>
        <w:rPr>
          <w:rFonts w:hint="default" w:ascii="Times New Roman" w:hAnsi="Times New Roman" w:eastAsia="方正小标宋_GBK" w:cs="Times New Roman"/>
          <w:b w:val="0"/>
          <w:bCs w:val="0"/>
          <w:spacing w:val="5"/>
          <w:sz w:val="36"/>
          <w:szCs w:val="36"/>
        </w:rPr>
      </w:pPr>
      <w:r>
        <w:rPr>
          <w:rFonts w:hint="default" w:ascii="Times New Roman" w:hAnsi="Times New Roman" w:eastAsia="方正小标宋_GBK" w:cs="Times New Roman"/>
          <w:b w:val="0"/>
          <w:bCs w:val="0"/>
          <w:spacing w:val="5"/>
          <w:sz w:val="36"/>
          <w:szCs w:val="36"/>
        </w:rPr>
        <w:t>表1放射诊疗监测完成情况自评表</w:t>
      </w:r>
    </w:p>
    <w:tbl>
      <w:tblPr>
        <w:tblStyle w:val="11"/>
        <w:tblW w:w="83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4141"/>
        <w:gridCol w:w="1272"/>
        <w:gridCol w:w="1419"/>
        <w:gridCol w:w="1534"/>
      </w:tblGrid>
      <w:tr w14:paraId="14B50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21C29210">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设备类型</w:t>
            </w:r>
          </w:p>
        </w:tc>
        <w:tc>
          <w:tcPr>
            <w:tcW w:w="1272" w:type="dxa"/>
            <w:vAlign w:val="center"/>
          </w:tcPr>
          <w:p w14:paraId="0C523209">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应检测设备数</w:t>
            </w:r>
          </w:p>
        </w:tc>
        <w:tc>
          <w:tcPr>
            <w:tcW w:w="1419" w:type="dxa"/>
            <w:vAlign w:val="center"/>
          </w:tcPr>
          <w:p w14:paraId="78DC3A92">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实际质控检测数</w:t>
            </w:r>
          </w:p>
        </w:tc>
        <w:tc>
          <w:tcPr>
            <w:tcW w:w="1534" w:type="dxa"/>
            <w:vAlign w:val="center"/>
          </w:tcPr>
          <w:p w14:paraId="5ECCF08E">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实际防护检测数</w:t>
            </w:r>
          </w:p>
        </w:tc>
      </w:tr>
      <w:tr w14:paraId="3E8A4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54" w:hRule="atLeast"/>
          <w:jc w:val="center"/>
        </w:trPr>
        <w:tc>
          <w:tcPr>
            <w:tcW w:w="4141" w:type="dxa"/>
            <w:vAlign w:val="center"/>
          </w:tcPr>
          <w:p w14:paraId="545CF02F">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数字X射线摄影机（DR）</w:t>
            </w:r>
          </w:p>
        </w:tc>
        <w:tc>
          <w:tcPr>
            <w:tcW w:w="1272" w:type="dxa"/>
            <w:vAlign w:val="center"/>
          </w:tcPr>
          <w:p w14:paraId="4F4A0F48">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17109E86">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56687513">
            <w:pPr>
              <w:snapToGrid w:val="0"/>
              <w:jc w:val="center"/>
              <w:rPr>
                <w:rFonts w:hint="default" w:ascii="Times New Roman" w:hAnsi="Times New Roman" w:eastAsia="方正仿宋_GBK" w:cs="Times New Roman"/>
                <w:color w:val="auto"/>
                <w:spacing w:val="5"/>
                <w:sz w:val="28"/>
                <w:szCs w:val="28"/>
              </w:rPr>
            </w:pPr>
          </w:p>
        </w:tc>
      </w:tr>
      <w:tr w14:paraId="0B33A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7AC72295">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X射线透视机</w:t>
            </w:r>
          </w:p>
        </w:tc>
        <w:tc>
          <w:tcPr>
            <w:tcW w:w="1272" w:type="dxa"/>
            <w:vAlign w:val="center"/>
          </w:tcPr>
          <w:p w14:paraId="62857D13">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4EDEB2D2">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6FC553EB">
            <w:pPr>
              <w:snapToGrid w:val="0"/>
              <w:jc w:val="center"/>
              <w:rPr>
                <w:rFonts w:hint="default" w:ascii="Times New Roman" w:hAnsi="Times New Roman" w:eastAsia="方正仿宋_GBK" w:cs="Times New Roman"/>
                <w:color w:val="auto"/>
                <w:spacing w:val="5"/>
                <w:sz w:val="28"/>
                <w:szCs w:val="28"/>
              </w:rPr>
            </w:pPr>
          </w:p>
        </w:tc>
      </w:tr>
      <w:tr w14:paraId="0D147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781D5C1C">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计算机X射线断层扫描设备（CT）</w:t>
            </w:r>
          </w:p>
        </w:tc>
        <w:tc>
          <w:tcPr>
            <w:tcW w:w="1272" w:type="dxa"/>
            <w:vAlign w:val="center"/>
          </w:tcPr>
          <w:p w14:paraId="05211CCE">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2F7CC4D9">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1E55C613">
            <w:pPr>
              <w:snapToGrid w:val="0"/>
              <w:jc w:val="center"/>
              <w:rPr>
                <w:rFonts w:hint="default" w:ascii="Times New Roman" w:hAnsi="Times New Roman" w:eastAsia="方正仿宋_GBK" w:cs="Times New Roman"/>
                <w:color w:val="auto"/>
                <w:spacing w:val="5"/>
                <w:sz w:val="28"/>
                <w:szCs w:val="28"/>
              </w:rPr>
            </w:pPr>
          </w:p>
        </w:tc>
      </w:tr>
      <w:tr w14:paraId="60655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4509B49F">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乳腺DR</w:t>
            </w:r>
          </w:p>
        </w:tc>
        <w:tc>
          <w:tcPr>
            <w:tcW w:w="1272" w:type="dxa"/>
            <w:vAlign w:val="center"/>
          </w:tcPr>
          <w:p w14:paraId="40E2EFE3">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130BB2CE">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7EDDDDC8">
            <w:pPr>
              <w:snapToGrid w:val="0"/>
              <w:jc w:val="center"/>
              <w:rPr>
                <w:rFonts w:hint="default" w:ascii="Times New Roman" w:hAnsi="Times New Roman" w:eastAsia="方正仿宋_GBK" w:cs="Times New Roman"/>
                <w:color w:val="auto"/>
                <w:spacing w:val="5"/>
                <w:sz w:val="28"/>
                <w:szCs w:val="28"/>
              </w:rPr>
            </w:pPr>
          </w:p>
        </w:tc>
      </w:tr>
      <w:tr w14:paraId="727CD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36389C49">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数字减影血管造影设备（DSA）</w:t>
            </w:r>
          </w:p>
        </w:tc>
        <w:tc>
          <w:tcPr>
            <w:tcW w:w="1272" w:type="dxa"/>
            <w:vAlign w:val="center"/>
          </w:tcPr>
          <w:p w14:paraId="6C9F727A">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695458E8">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15764A66">
            <w:pPr>
              <w:snapToGrid w:val="0"/>
              <w:jc w:val="center"/>
              <w:rPr>
                <w:rFonts w:hint="default" w:ascii="Times New Roman" w:hAnsi="Times New Roman" w:eastAsia="方正仿宋_GBK" w:cs="Times New Roman"/>
                <w:color w:val="auto"/>
                <w:spacing w:val="5"/>
                <w:sz w:val="28"/>
                <w:szCs w:val="28"/>
              </w:rPr>
            </w:pPr>
          </w:p>
        </w:tc>
      </w:tr>
      <w:tr w14:paraId="7F3DC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795EF9AB">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口内牙科机</w:t>
            </w:r>
          </w:p>
        </w:tc>
        <w:tc>
          <w:tcPr>
            <w:tcW w:w="1272" w:type="dxa"/>
            <w:vAlign w:val="center"/>
          </w:tcPr>
          <w:p w14:paraId="6B3D444D">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6548B9F0">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38AD971B">
            <w:pPr>
              <w:snapToGrid w:val="0"/>
              <w:jc w:val="center"/>
              <w:rPr>
                <w:rFonts w:hint="default" w:ascii="Times New Roman" w:hAnsi="Times New Roman" w:eastAsia="方正仿宋_GBK" w:cs="Times New Roman"/>
                <w:color w:val="auto"/>
                <w:spacing w:val="5"/>
                <w:sz w:val="28"/>
                <w:szCs w:val="28"/>
              </w:rPr>
            </w:pPr>
          </w:p>
        </w:tc>
      </w:tr>
      <w:tr w14:paraId="1BA96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0152D070">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全景牙科机</w:t>
            </w:r>
          </w:p>
        </w:tc>
        <w:tc>
          <w:tcPr>
            <w:tcW w:w="1272" w:type="dxa"/>
            <w:vAlign w:val="center"/>
          </w:tcPr>
          <w:p w14:paraId="4038606C">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58CF456C">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3C00BA74">
            <w:pPr>
              <w:snapToGrid w:val="0"/>
              <w:jc w:val="center"/>
              <w:rPr>
                <w:rFonts w:hint="default" w:ascii="Times New Roman" w:hAnsi="Times New Roman" w:eastAsia="方正仿宋_GBK" w:cs="Times New Roman"/>
                <w:color w:val="auto"/>
                <w:spacing w:val="5"/>
                <w:sz w:val="28"/>
                <w:szCs w:val="28"/>
              </w:rPr>
            </w:pPr>
          </w:p>
        </w:tc>
      </w:tr>
      <w:tr w14:paraId="787C9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26AD6C90">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牙科CT</w:t>
            </w:r>
          </w:p>
        </w:tc>
        <w:tc>
          <w:tcPr>
            <w:tcW w:w="1272" w:type="dxa"/>
            <w:vAlign w:val="center"/>
          </w:tcPr>
          <w:p w14:paraId="2BD49A9A">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075DEAF9">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25C5B489">
            <w:pPr>
              <w:snapToGrid w:val="0"/>
              <w:jc w:val="center"/>
              <w:rPr>
                <w:rFonts w:hint="default" w:ascii="Times New Roman" w:hAnsi="Times New Roman" w:eastAsia="方正仿宋_GBK" w:cs="Times New Roman"/>
                <w:color w:val="auto"/>
                <w:spacing w:val="5"/>
                <w:sz w:val="28"/>
                <w:szCs w:val="28"/>
              </w:rPr>
            </w:pPr>
          </w:p>
        </w:tc>
      </w:tr>
      <w:tr w14:paraId="3493E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33667D21">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医用电子直线加速器</w:t>
            </w:r>
          </w:p>
        </w:tc>
        <w:tc>
          <w:tcPr>
            <w:tcW w:w="1272" w:type="dxa"/>
            <w:vAlign w:val="center"/>
          </w:tcPr>
          <w:p w14:paraId="61400461">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71E95067">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0C05656D">
            <w:pPr>
              <w:snapToGrid w:val="0"/>
              <w:jc w:val="center"/>
              <w:rPr>
                <w:rFonts w:hint="default" w:ascii="Times New Roman" w:hAnsi="Times New Roman" w:eastAsia="方正仿宋_GBK" w:cs="Times New Roman"/>
                <w:color w:val="auto"/>
                <w:spacing w:val="5"/>
                <w:sz w:val="28"/>
                <w:szCs w:val="28"/>
              </w:rPr>
            </w:pPr>
          </w:p>
        </w:tc>
      </w:tr>
      <w:tr w14:paraId="0A4BA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7692ADDC">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头部伽玛刀</w:t>
            </w:r>
          </w:p>
        </w:tc>
        <w:tc>
          <w:tcPr>
            <w:tcW w:w="1272" w:type="dxa"/>
            <w:vAlign w:val="center"/>
          </w:tcPr>
          <w:p w14:paraId="79ED6A7B">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58C19D88">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3E545262">
            <w:pPr>
              <w:snapToGrid w:val="0"/>
              <w:jc w:val="center"/>
              <w:rPr>
                <w:rFonts w:hint="default" w:ascii="Times New Roman" w:hAnsi="Times New Roman" w:eastAsia="方正仿宋_GBK" w:cs="Times New Roman"/>
                <w:color w:val="auto"/>
                <w:spacing w:val="5"/>
                <w:sz w:val="28"/>
                <w:szCs w:val="28"/>
              </w:rPr>
            </w:pPr>
          </w:p>
        </w:tc>
      </w:tr>
      <w:tr w14:paraId="30197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3F78BCEB">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体部伽玛刀</w:t>
            </w:r>
          </w:p>
        </w:tc>
        <w:tc>
          <w:tcPr>
            <w:tcW w:w="1272" w:type="dxa"/>
            <w:vAlign w:val="center"/>
          </w:tcPr>
          <w:p w14:paraId="2DB22899">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5AC92A2A">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4BD1E5D7">
            <w:pPr>
              <w:snapToGrid w:val="0"/>
              <w:jc w:val="center"/>
              <w:rPr>
                <w:rFonts w:hint="default" w:ascii="Times New Roman" w:hAnsi="Times New Roman" w:eastAsia="方正仿宋_GBK" w:cs="Times New Roman"/>
                <w:color w:val="auto"/>
                <w:spacing w:val="5"/>
                <w:sz w:val="28"/>
                <w:szCs w:val="28"/>
              </w:rPr>
            </w:pPr>
          </w:p>
        </w:tc>
      </w:tr>
      <w:tr w14:paraId="074BB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4D02DDFB">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后装治疗机</w:t>
            </w:r>
          </w:p>
        </w:tc>
        <w:tc>
          <w:tcPr>
            <w:tcW w:w="1272" w:type="dxa"/>
            <w:vAlign w:val="center"/>
          </w:tcPr>
          <w:p w14:paraId="07A14274">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3D11B2FF">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6A2FE2D5">
            <w:pPr>
              <w:snapToGrid w:val="0"/>
              <w:jc w:val="center"/>
              <w:rPr>
                <w:rFonts w:hint="default" w:ascii="Times New Roman" w:hAnsi="Times New Roman" w:eastAsia="方正仿宋_GBK" w:cs="Times New Roman"/>
                <w:color w:val="auto"/>
                <w:spacing w:val="5"/>
                <w:sz w:val="28"/>
                <w:szCs w:val="28"/>
              </w:rPr>
            </w:pPr>
          </w:p>
        </w:tc>
      </w:tr>
      <w:tr w14:paraId="5DD2A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3AEE8748">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螺旋断层治疗装置（TOMO）</w:t>
            </w:r>
          </w:p>
        </w:tc>
        <w:tc>
          <w:tcPr>
            <w:tcW w:w="1272" w:type="dxa"/>
            <w:vAlign w:val="center"/>
          </w:tcPr>
          <w:p w14:paraId="41EC5053">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0C12858B">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6928CA3B">
            <w:pPr>
              <w:snapToGrid w:val="0"/>
              <w:jc w:val="center"/>
              <w:rPr>
                <w:rFonts w:hint="default" w:ascii="Times New Roman" w:hAnsi="Times New Roman" w:eastAsia="方正仿宋_GBK" w:cs="Times New Roman"/>
                <w:color w:val="auto"/>
                <w:spacing w:val="5"/>
                <w:sz w:val="28"/>
                <w:szCs w:val="28"/>
              </w:rPr>
            </w:pPr>
          </w:p>
        </w:tc>
      </w:tr>
      <w:tr w14:paraId="365EC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423270DE">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机械臂放射治疗装置（射波刀）</w:t>
            </w:r>
          </w:p>
        </w:tc>
        <w:tc>
          <w:tcPr>
            <w:tcW w:w="1272" w:type="dxa"/>
            <w:vAlign w:val="center"/>
          </w:tcPr>
          <w:p w14:paraId="313D079C">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15CA0978">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18CC0286">
            <w:pPr>
              <w:snapToGrid w:val="0"/>
              <w:jc w:val="center"/>
              <w:rPr>
                <w:rFonts w:hint="default" w:ascii="Times New Roman" w:hAnsi="Times New Roman" w:eastAsia="方正仿宋_GBK" w:cs="Times New Roman"/>
                <w:color w:val="auto"/>
                <w:spacing w:val="5"/>
                <w:sz w:val="28"/>
                <w:szCs w:val="28"/>
              </w:rPr>
            </w:pPr>
          </w:p>
        </w:tc>
      </w:tr>
      <w:tr w14:paraId="68A80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05EE2013">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正电子发射断层成像设备（PET）</w:t>
            </w:r>
          </w:p>
        </w:tc>
        <w:tc>
          <w:tcPr>
            <w:tcW w:w="1272" w:type="dxa"/>
            <w:vAlign w:val="center"/>
          </w:tcPr>
          <w:p w14:paraId="60151B52">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06F851D0">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58B0535C">
            <w:pPr>
              <w:snapToGrid w:val="0"/>
              <w:jc w:val="center"/>
              <w:rPr>
                <w:rFonts w:hint="default" w:ascii="Times New Roman" w:hAnsi="Times New Roman" w:eastAsia="方正仿宋_GBK" w:cs="Times New Roman"/>
                <w:color w:val="auto"/>
                <w:spacing w:val="5"/>
                <w:sz w:val="28"/>
                <w:szCs w:val="28"/>
              </w:rPr>
            </w:pPr>
          </w:p>
        </w:tc>
      </w:tr>
      <w:tr w14:paraId="2C305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48FB3D43">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单光子发射断层成像设备（SPECT）</w:t>
            </w:r>
          </w:p>
        </w:tc>
        <w:tc>
          <w:tcPr>
            <w:tcW w:w="1272" w:type="dxa"/>
            <w:vAlign w:val="center"/>
          </w:tcPr>
          <w:p w14:paraId="52C01B38">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58903117">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0A0BC83E">
            <w:pPr>
              <w:snapToGrid w:val="0"/>
              <w:jc w:val="center"/>
              <w:rPr>
                <w:rFonts w:hint="default" w:ascii="Times New Roman" w:hAnsi="Times New Roman" w:eastAsia="方正仿宋_GBK" w:cs="Times New Roman"/>
                <w:color w:val="auto"/>
                <w:spacing w:val="5"/>
                <w:sz w:val="28"/>
                <w:szCs w:val="28"/>
              </w:rPr>
            </w:pPr>
          </w:p>
        </w:tc>
      </w:tr>
      <w:tr w14:paraId="18DD5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680" w:hRule="atLeast"/>
          <w:jc w:val="center"/>
        </w:trPr>
        <w:tc>
          <w:tcPr>
            <w:tcW w:w="4141" w:type="dxa"/>
            <w:vAlign w:val="center"/>
          </w:tcPr>
          <w:p w14:paraId="792DC01A">
            <w:pPr>
              <w:snapToGrid w:val="0"/>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总计</w:t>
            </w:r>
          </w:p>
        </w:tc>
        <w:tc>
          <w:tcPr>
            <w:tcW w:w="1272" w:type="dxa"/>
            <w:vAlign w:val="center"/>
          </w:tcPr>
          <w:p w14:paraId="3D39E422">
            <w:pPr>
              <w:snapToGrid w:val="0"/>
              <w:jc w:val="center"/>
              <w:rPr>
                <w:rFonts w:hint="default" w:ascii="Times New Roman" w:hAnsi="Times New Roman" w:eastAsia="方正仿宋_GBK" w:cs="Times New Roman"/>
                <w:color w:val="auto"/>
                <w:spacing w:val="5"/>
                <w:sz w:val="28"/>
                <w:szCs w:val="28"/>
              </w:rPr>
            </w:pPr>
          </w:p>
        </w:tc>
        <w:tc>
          <w:tcPr>
            <w:tcW w:w="1419" w:type="dxa"/>
            <w:vAlign w:val="center"/>
          </w:tcPr>
          <w:p w14:paraId="37AD8F90">
            <w:pPr>
              <w:snapToGrid w:val="0"/>
              <w:jc w:val="center"/>
              <w:rPr>
                <w:rFonts w:hint="default" w:ascii="Times New Roman" w:hAnsi="Times New Roman" w:eastAsia="方正仿宋_GBK" w:cs="Times New Roman"/>
                <w:color w:val="auto"/>
                <w:spacing w:val="5"/>
                <w:sz w:val="28"/>
                <w:szCs w:val="28"/>
              </w:rPr>
            </w:pPr>
          </w:p>
        </w:tc>
        <w:tc>
          <w:tcPr>
            <w:tcW w:w="1534" w:type="dxa"/>
            <w:vAlign w:val="center"/>
          </w:tcPr>
          <w:p w14:paraId="26CF0372">
            <w:pPr>
              <w:snapToGrid w:val="0"/>
              <w:jc w:val="center"/>
              <w:rPr>
                <w:rFonts w:hint="default" w:ascii="Times New Roman" w:hAnsi="Times New Roman" w:eastAsia="方正仿宋_GBK" w:cs="Times New Roman"/>
                <w:color w:val="auto"/>
                <w:spacing w:val="5"/>
                <w:sz w:val="28"/>
                <w:szCs w:val="28"/>
              </w:rPr>
            </w:pPr>
          </w:p>
        </w:tc>
      </w:tr>
    </w:tbl>
    <w:p w14:paraId="2CDE24EA">
      <w:pPr>
        <w:spacing w:line="560" w:lineRule="exact"/>
        <w:jc w:val="center"/>
        <w:rPr>
          <w:rFonts w:ascii="Times New Roman" w:hAnsi="Times New Roman" w:eastAsia="方正仿宋_GBK" w:cs="Times New Roman"/>
          <w:b/>
          <w:bCs/>
          <w:spacing w:val="5"/>
          <w:sz w:val="32"/>
          <w:szCs w:val="32"/>
        </w:rPr>
        <w:sectPr>
          <w:footerReference r:id="rId4" w:type="default"/>
          <w:pgSz w:w="11906" w:h="16838"/>
          <w:pgMar w:top="1440" w:right="1800" w:bottom="1440" w:left="1800" w:header="1134" w:footer="1134" w:gutter="0"/>
          <w:pgNumType w:fmt="decimal"/>
          <w:cols w:space="425" w:num="1"/>
          <w:docGrid w:type="lines" w:linePitch="312" w:charSpace="0"/>
        </w:sectPr>
      </w:pPr>
    </w:p>
    <w:p w14:paraId="4FA38475">
      <w:pPr>
        <w:spacing w:before="100" w:after="240" w:line="560" w:lineRule="exact"/>
        <w:jc w:val="center"/>
        <w:rPr>
          <w:rFonts w:hint="default" w:ascii="Times New Roman" w:hAnsi="Times New Roman" w:eastAsia="方正小标宋_GBK" w:cs="Times New Roman"/>
          <w:b w:val="0"/>
          <w:bCs w:val="0"/>
          <w:spacing w:val="5"/>
          <w:sz w:val="36"/>
          <w:szCs w:val="36"/>
        </w:rPr>
      </w:pPr>
      <w:r>
        <w:rPr>
          <w:rFonts w:hint="default" w:ascii="Times New Roman" w:hAnsi="Times New Roman" w:eastAsia="方正小标宋_GBK" w:cs="Times New Roman"/>
          <w:b w:val="0"/>
          <w:bCs w:val="0"/>
          <w:spacing w:val="5"/>
          <w:sz w:val="36"/>
          <w:szCs w:val="36"/>
        </w:rPr>
        <w:t>表2 医疗机构抽查内容与要点</w:t>
      </w:r>
    </w:p>
    <w:tbl>
      <w:tblPr>
        <w:tblStyle w:val="11"/>
        <w:tblW w:w="9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871"/>
        <w:gridCol w:w="2490"/>
        <w:gridCol w:w="6498"/>
      </w:tblGrid>
      <w:tr w14:paraId="5EE19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812" w:hRule="atLeast"/>
          <w:jc w:val="center"/>
        </w:trPr>
        <w:tc>
          <w:tcPr>
            <w:tcW w:w="871" w:type="dxa"/>
            <w:vAlign w:val="center"/>
          </w:tcPr>
          <w:p w14:paraId="5B413230">
            <w:pPr>
              <w:snapToGrid w:val="0"/>
              <w:spacing w:line="440" w:lineRule="exact"/>
              <w:jc w:val="center"/>
              <w:rPr>
                <w:rFonts w:hint="default" w:ascii="Times New Roman" w:hAnsi="Times New Roman" w:eastAsia="方正仿宋_GBK" w:cs="Times New Roman"/>
                <w:color w:val="000000"/>
                <w:spacing w:val="-5"/>
                <w:sz w:val="28"/>
                <w:szCs w:val="28"/>
              </w:rPr>
            </w:pPr>
            <w:r>
              <w:rPr>
                <w:rFonts w:hint="default" w:ascii="Times New Roman" w:hAnsi="Times New Roman" w:eastAsia="方正仿宋_GBK" w:cs="Times New Roman"/>
                <w:color w:val="000000"/>
                <w:spacing w:val="-5"/>
                <w:sz w:val="28"/>
                <w:szCs w:val="28"/>
              </w:rPr>
              <w:t>序号</w:t>
            </w:r>
          </w:p>
        </w:tc>
        <w:tc>
          <w:tcPr>
            <w:tcW w:w="2490" w:type="dxa"/>
            <w:vAlign w:val="center"/>
          </w:tcPr>
          <w:p w14:paraId="5A6F139E">
            <w:pPr>
              <w:snapToGrid w:val="0"/>
              <w:spacing w:line="44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pacing w:val="-5"/>
                <w:sz w:val="28"/>
                <w:szCs w:val="28"/>
              </w:rPr>
              <w:t>检查条目</w:t>
            </w:r>
          </w:p>
        </w:tc>
        <w:tc>
          <w:tcPr>
            <w:tcW w:w="6498" w:type="dxa"/>
            <w:vAlign w:val="center"/>
          </w:tcPr>
          <w:p w14:paraId="4887B0A5">
            <w:pPr>
              <w:snapToGrid w:val="0"/>
              <w:spacing w:line="440" w:lineRule="exact"/>
              <w:jc w:val="center"/>
              <w:rPr>
                <w:rFonts w:hint="default" w:ascii="Times New Roman" w:hAnsi="Times New Roman" w:eastAsia="方正仿宋_GBK" w:cs="Times New Roman"/>
                <w:color w:val="000000"/>
                <w:spacing w:val="-5"/>
                <w:sz w:val="28"/>
                <w:szCs w:val="28"/>
              </w:rPr>
            </w:pPr>
            <w:r>
              <w:rPr>
                <w:rFonts w:hint="default" w:ascii="Times New Roman" w:hAnsi="Times New Roman" w:eastAsia="方正仿宋_GBK" w:cs="Times New Roman"/>
                <w:color w:val="000000"/>
                <w:spacing w:val="-5"/>
                <w:sz w:val="28"/>
                <w:szCs w:val="28"/>
              </w:rPr>
              <w:t>检查要点</w:t>
            </w:r>
          </w:p>
        </w:tc>
      </w:tr>
      <w:tr w14:paraId="236E5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527" w:hRule="atLeast"/>
          <w:jc w:val="center"/>
        </w:trPr>
        <w:tc>
          <w:tcPr>
            <w:tcW w:w="871" w:type="dxa"/>
            <w:vAlign w:val="center"/>
          </w:tcPr>
          <w:p w14:paraId="74872195">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1</w:t>
            </w:r>
          </w:p>
        </w:tc>
        <w:tc>
          <w:tcPr>
            <w:tcW w:w="2490" w:type="dxa"/>
            <w:vAlign w:val="center"/>
          </w:tcPr>
          <w:p w14:paraId="33FA3683">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现场检测照片证明件</w:t>
            </w:r>
          </w:p>
        </w:tc>
        <w:tc>
          <w:tcPr>
            <w:tcW w:w="6498" w:type="dxa"/>
            <w:vAlign w:val="center"/>
          </w:tcPr>
          <w:p w14:paraId="2E7F4459">
            <w:pPr>
              <w:snapToGrid w:val="0"/>
              <w:spacing w:line="440" w:lineRule="exact"/>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检查检测人员在现场开展检查工作的照片，照片内须包括医疗卫生机构人员。</w:t>
            </w:r>
          </w:p>
        </w:tc>
      </w:tr>
      <w:tr w14:paraId="051EF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968" w:hRule="atLeast"/>
          <w:jc w:val="center"/>
        </w:trPr>
        <w:tc>
          <w:tcPr>
            <w:tcW w:w="871" w:type="dxa"/>
            <w:vAlign w:val="center"/>
          </w:tcPr>
          <w:p w14:paraId="0EE6C622">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2</w:t>
            </w:r>
          </w:p>
        </w:tc>
        <w:tc>
          <w:tcPr>
            <w:tcW w:w="2490" w:type="dxa"/>
            <w:vAlign w:val="center"/>
          </w:tcPr>
          <w:p w14:paraId="77EB11B3">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检测设备使用记录</w:t>
            </w:r>
          </w:p>
        </w:tc>
        <w:tc>
          <w:tcPr>
            <w:tcW w:w="6498" w:type="dxa"/>
            <w:vAlign w:val="center"/>
          </w:tcPr>
          <w:p w14:paraId="07157BBC">
            <w:pPr>
              <w:snapToGrid w:val="0"/>
              <w:spacing w:line="440" w:lineRule="exact"/>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检查检测设备的使用日期与现场检测的日期是否相符。</w:t>
            </w:r>
          </w:p>
        </w:tc>
      </w:tr>
      <w:tr w14:paraId="6DF85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899" w:hRule="atLeast"/>
          <w:jc w:val="center"/>
        </w:trPr>
        <w:tc>
          <w:tcPr>
            <w:tcW w:w="871" w:type="dxa"/>
            <w:vAlign w:val="center"/>
          </w:tcPr>
          <w:p w14:paraId="01BABC83">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3</w:t>
            </w:r>
          </w:p>
        </w:tc>
        <w:tc>
          <w:tcPr>
            <w:tcW w:w="2490" w:type="dxa"/>
            <w:vAlign w:val="center"/>
          </w:tcPr>
          <w:p w14:paraId="154F8473">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检定证书或校准证</w:t>
            </w:r>
          </w:p>
        </w:tc>
        <w:tc>
          <w:tcPr>
            <w:tcW w:w="6498" w:type="dxa"/>
            <w:vAlign w:val="center"/>
          </w:tcPr>
          <w:p w14:paraId="1C48274D">
            <w:pPr>
              <w:snapToGrid w:val="0"/>
              <w:spacing w:line="440" w:lineRule="exact"/>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检查检测设备的检定证书或校准证书是否有效。</w:t>
            </w:r>
          </w:p>
        </w:tc>
      </w:tr>
      <w:tr w14:paraId="129DE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251" w:hRule="atLeast"/>
          <w:jc w:val="center"/>
        </w:trPr>
        <w:tc>
          <w:tcPr>
            <w:tcW w:w="871" w:type="dxa"/>
            <w:vAlign w:val="center"/>
          </w:tcPr>
          <w:p w14:paraId="011521DF">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4</w:t>
            </w:r>
          </w:p>
        </w:tc>
        <w:tc>
          <w:tcPr>
            <w:tcW w:w="2490" w:type="dxa"/>
            <w:vAlign w:val="center"/>
          </w:tcPr>
          <w:p w14:paraId="05C5BAA7">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现场调查记录表</w:t>
            </w:r>
          </w:p>
        </w:tc>
        <w:tc>
          <w:tcPr>
            <w:tcW w:w="6498" w:type="dxa"/>
            <w:vAlign w:val="center"/>
          </w:tcPr>
          <w:p w14:paraId="30E1FA15">
            <w:pPr>
              <w:snapToGrid w:val="0"/>
              <w:spacing w:line="440" w:lineRule="exact"/>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检查现场调查记录表是否完整，重点对放射诊疗设备、防护配套设备、工作人员数及放射诊疗频度等进行核查。</w:t>
            </w:r>
          </w:p>
        </w:tc>
      </w:tr>
      <w:tr w14:paraId="4C17B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870" w:hRule="atLeast"/>
          <w:jc w:val="center"/>
        </w:trPr>
        <w:tc>
          <w:tcPr>
            <w:tcW w:w="871" w:type="dxa"/>
            <w:vAlign w:val="center"/>
          </w:tcPr>
          <w:p w14:paraId="4EFB9DDA">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5</w:t>
            </w:r>
          </w:p>
        </w:tc>
        <w:tc>
          <w:tcPr>
            <w:tcW w:w="2490" w:type="dxa"/>
            <w:vAlign w:val="center"/>
          </w:tcPr>
          <w:p w14:paraId="52F1674C">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原始记录表</w:t>
            </w:r>
          </w:p>
        </w:tc>
        <w:tc>
          <w:tcPr>
            <w:tcW w:w="6498" w:type="dxa"/>
            <w:vAlign w:val="center"/>
          </w:tcPr>
          <w:p w14:paraId="55CD3C3B">
            <w:pPr>
              <w:snapToGrid w:val="0"/>
              <w:spacing w:line="440" w:lineRule="exact"/>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检查原始记录表填写是否完整，并对检测日期、检测条件、检测设备、检测方法、检测结果和检测人员等信息进行重点核查。</w:t>
            </w:r>
          </w:p>
        </w:tc>
      </w:tr>
      <w:tr w14:paraId="3E2F9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251" w:hRule="atLeast"/>
          <w:jc w:val="center"/>
        </w:trPr>
        <w:tc>
          <w:tcPr>
            <w:tcW w:w="871" w:type="dxa"/>
            <w:vAlign w:val="center"/>
          </w:tcPr>
          <w:p w14:paraId="49117C61">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6</w:t>
            </w:r>
          </w:p>
        </w:tc>
        <w:tc>
          <w:tcPr>
            <w:tcW w:w="2490" w:type="dxa"/>
            <w:vAlign w:val="center"/>
          </w:tcPr>
          <w:p w14:paraId="2C65B774">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数据处理</w:t>
            </w:r>
          </w:p>
        </w:tc>
        <w:tc>
          <w:tcPr>
            <w:tcW w:w="6498" w:type="dxa"/>
            <w:vAlign w:val="center"/>
          </w:tcPr>
          <w:p w14:paraId="06473D86">
            <w:pPr>
              <w:snapToGrid w:val="0"/>
              <w:spacing w:line="440" w:lineRule="exact"/>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对数据处理过程，如计算公式、计算方法、计算结果进行核查。</w:t>
            </w:r>
          </w:p>
        </w:tc>
      </w:tr>
      <w:tr w14:paraId="64957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379" w:hRule="atLeast"/>
          <w:jc w:val="center"/>
        </w:trPr>
        <w:tc>
          <w:tcPr>
            <w:tcW w:w="871" w:type="dxa"/>
            <w:vAlign w:val="center"/>
          </w:tcPr>
          <w:p w14:paraId="7F588840">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7</w:t>
            </w:r>
          </w:p>
        </w:tc>
        <w:tc>
          <w:tcPr>
            <w:tcW w:w="2490" w:type="dxa"/>
            <w:vAlign w:val="center"/>
          </w:tcPr>
          <w:p w14:paraId="3007BEC2">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检测报告</w:t>
            </w:r>
          </w:p>
        </w:tc>
        <w:tc>
          <w:tcPr>
            <w:tcW w:w="6498" w:type="dxa"/>
            <w:vAlign w:val="center"/>
          </w:tcPr>
          <w:p w14:paraId="0B1C5254">
            <w:pPr>
              <w:snapToGrid w:val="0"/>
              <w:spacing w:line="440" w:lineRule="exact"/>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检查出具的检测报告是否符合要求，并与原始记录进行核对。</w:t>
            </w:r>
          </w:p>
        </w:tc>
      </w:tr>
      <w:tr w14:paraId="03EB9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030" w:hRule="atLeast"/>
          <w:jc w:val="center"/>
        </w:trPr>
        <w:tc>
          <w:tcPr>
            <w:tcW w:w="871" w:type="dxa"/>
            <w:vAlign w:val="center"/>
          </w:tcPr>
          <w:p w14:paraId="62CB9496">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8</w:t>
            </w:r>
          </w:p>
        </w:tc>
        <w:tc>
          <w:tcPr>
            <w:tcW w:w="2490" w:type="dxa"/>
            <w:vAlign w:val="center"/>
          </w:tcPr>
          <w:p w14:paraId="7823F9DC">
            <w:pPr>
              <w:snapToGrid w:val="0"/>
              <w:spacing w:line="440" w:lineRule="exact"/>
              <w:jc w:val="center"/>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填报数据</w:t>
            </w:r>
          </w:p>
        </w:tc>
        <w:tc>
          <w:tcPr>
            <w:tcW w:w="6498" w:type="dxa"/>
            <w:vAlign w:val="center"/>
          </w:tcPr>
          <w:p w14:paraId="410264AA">
            <w:pPr>
              <w:snapToGrid w:val="0"/>
              <w:spacing w:line="440" w:lineRule="exact"/>
              <w:rPr>
                <w:rFonts w:hint="default" w:ascii="Times New Roman" w:hAnsi="Times New Roman" w:eastAsia="方正仿宋_GBK" w:cs="Times New Roman"/>
                <w:color w:val="auto"/>
                <w:spacing w:val="5"/>
                <w:sz w:val="28"/>
                <w:szCs w:val="28"/>
              </w:rPr>
            </w:pPr>
            <w:r>
              <w:rPr>
                <w:rFonts w:hint="default" w:ascii="Times New Roman" w:hAnsi="Times New Roman" w:eastAsia="方正仿宋_GBK" w:cs="Times New Roman"/>
                <w:color w:val="auto"/>
                <w:spacing w:val="5"/>
                <w:sz w:val="28"/>
                <w:szCs w:val="28"/>
              </w:rPr>
              <w:t>检查填报数据的科学性、准确性、逻辑性、完整性。</w:t>
            </w:r>
          </w:p>
        </w:tc>
      </w:tr>
    </w:tbl>
    <w:p w14:paraId="7AC81433">
      <w:pPr>
        <w:spacing w:line="560" w:lineRule="exact"/>
        <w:jc w:val="left"/>
        <w:rPr>
          <w:rFonts w:ascii="Times New Roman" w:hAnsi="Times New Roman" w:eastAsia="方正仿宋_GBK" w:cs="Times New Roman"/>
          <w:color w:val="000000"/>
          <w:sz w:val="32"/>
          <w:szCs w:val="32"/>
        </w:rPr>
      </w:pPr>
    </w:p>
    <w:p w14:paraId="640C851F">
      <w:pPr>
        <w:spacing w:before="100" w:after="240" w:line="560" w:lineRule="exact"/>
        <w:ind w:firstLine="1981" w:firstLineChars="600"/>
        <w:jc w:val="left"/>
        <w:rPr>
          <w:rFonts w:ascii="Times New Roman" w:hAnsi="Times New Roman" w:eastAsia="方正仿宋_GBK" w:cs="Times New Roman"/>
          <w:b/>
          <w:bCs/>
          <w:spacing w:val="5"/>
          <w:sz w:val="32"/>
          <w:szCs w:val="32"/>
        </w:rPr>
        <w:sectPr>
          <w:footerReference r:id="rId5" w:type="default"/>
          <w:pgSz w:w="11906" w:h="16838"/>
          <w:pgMar w:top="1440" w:right="1800" w:bottom="1440" w:left="1800" w:header="1134" w:footer="1134" w:gutter="0"/>
          <w:pgNumType w:fmt="decimal"/>
          <w:cols w:space="425" w:num="1"/>
          <w:docGrid w:type="lines" w:linePitch="312" w:charSpace="0"/>
        </w:sectPr>
      </w:pPr>
    </w:p>
    <w:p w14:paraId="38822089">
      <w:pPr>
        <w:spacing w:before="100" w:after="240" w:line="560" w:lineRule="exact"/>
        <w:jc w:val="center"/>
        <w:rPr>
          <w:rFonts w:hint="default" w:ascii="Times New Roman" w:hAnsi="Times New Roman" w:eastAsia="方正小标宋_GBK" w:cs="Times New Roman"/>
          <w:b w:val="0"/>
          <w:bCs w:val="0"/>
          <w:spacing w:val="5"/>
          <w:sz w:val="36"/>
          <w:szCs w:val="36"/>
        </w:rPr>
      </w:pPr>
      <w:r>
        <w:rPr>
          <w:rFonts w:hint="default" w:ascii="Times New Roman" w:hAnsi="Times New Roman" w:eastAsia="方正小标宋_GBK" w:cs="Times New Roman"/>
          <w:b w:val="0"/>
          <w:bCs w:val="0"/>
          <w:spacing w:val="5"/>
          <w:sz w:val="36"/>
          <w:szCs w:val="36"/>
        </w:rPr>
        <w:t>表3</w:t>
      </w:r>
      <w:r>
        <w:rPr>
          <w:rFonts w:hint="eastAsia" w:ascii="Times New Roman" w:hAnsi="Times New Roman" w:eastAsia="方正小标宋_GBK" w:cs="Times New Roman"/>
          <w:b w:val="0"/>
          <w:bCs w:val="0"/>
          <w:spacing w:val="5"/>
          <w:sz w:val="36"/>
          <w:szCs w:val="36"/>
          <w:lang w:val="en-US" w:eastAsia="zh-CN"/>
        </w:rPr>
        <w:t xml:space="preserve"> </w:t>
      </w:r>
      <w:r>
        <w:rPr>
          <w:rFonts w:hint="default" w:ascii="Times New Roman" w:hAnsi="Times New Roman" w:eastAsia="方正小标宋_GBK" w:cs="Times New Roman"/>
          <w:b w:val="0"/>
          <w:bCs w:val="0"/>
          <w:spacing w:val="5"/>
          <w:sz w:val="36"/>
          <w:szCs w:val="36"/>
        </w:rPr>
        <w:t>医疗机构检测报告抽查内容和要点</w:t>
      </w:r>
    </w:p>
    <w:tbl>
      <w:tblPr>
        <w:tblStyle w:val="11"/>
        <w:tblW w:w="10118" w:type="dxa"/>
        <w:tblInd w:w="-7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85" w:type="dxa"/>
          <w:bottom w:w="0" w:type="dxa"/>
          <w:right w:w="85" w:type="dxa"/>
        </w:tblCellMar>
      </w:tblPr>
      <w:tblGrid>
        <w:gridCol w:w="941"/>
        <w:gridCol w:w="2174"/>
        <w:gridCol w:w="7003"/>
      </w:tblGrid>
      <w:tr w14:paraId="56F9F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539" w:hRule="atLeast"/>
        </w:trPr>
        <w:tc>
          <w:tcPr>
            <w:tcW w:w="941" w:type="dxa"/>
            <w:tcBorders>
              <w:top w:val="single" w:color="000000" w:sz="2" w:space="0"/>
              <w:left w:val="single" w:color="000000" w:sz="2" w:space="0"/>
              <w:bottom w:val="single" w:color="000000" w:sz="2" w:space="0"/>
              <w:right w:val="single" w:color="000000" w:sz="2" w:space="0"/>
            </w:tcBorders>
            <w:vAlign w:val="center"/>
          </w:tcPr>
          <w:p w14:paraId="09576561">
            <w:pPr>
              <w:snapToGrid w:val="0"/>
              <w:spacing w:line="440" w:lineRule="exact"/>
              <w:jc w:val="center"/>
              <w:rPr>
                <w:rFonts w:hint="default" w:ascii="Times New Roman" w:hAnsi="Times New Roman" w:eastAsia="方正仿宋_GBK" w:cs="Times New Roman"/>
                <w:b/>
                <w:color w:val="auto"/>
                <w:spacing w:val="5"/>
                <w:sz w:val="28"/>
                <w:szCs w:val="28"/>
              </w:rPr>
            </w:pPr>
            <w:r>
              <w:rPr>
                <w:rFonts w:hint="default" w:ascii="Times New Roman" w:hAnsi="Times New Roman" w:eastAsia="方正仿宋_GBK" w:cs="Times New Roman"/>
                <w:b/>
                <w:color w:val="auto"/>
                <w:spacing w:val="5"/>
                <w:sz w:val="28"/>
                <w:szCs w:val="28"/>
              </w:rPr>
              <w:t>序号</w:t>
            </w:r>
          </w:p>
        </w:tc>
        <w:tc>
          <w:tcPr>
            <w:tcW w:w="2174" w:type="dxa"/>
            <w:tcBorders>
              <w:top w:val="single" w:color="000000" w:sz="2" w:space="0"/>
              <w:left w:val="single" w:color="000000" w:sz="2" w:space="0"/>
              <w:bottom w:val="single" w:color="000000" w:sz="2" w:space="0"/>
              <w:right w:val="single" w:color="000000" w:sz="2" w:space="0"/>
            </w:tcBorders>
            <w:vAlign w:val="center"/>
          </w:tcPr>
          <w:p w14:paraId="1475FA6B">
            <w:pPr>
              <w:snapToGrid w:val="0"/>
              <w:spacing w:line="440" w:lineRule="exact"/>
              <w:jc w:val="center"/>
              <w:rPr>
                <w:rFonts w:hint="default" w:ascii="Times New Roman" w:hAnsi="Times New Roman" w:eastAsia="方正仿宋_GBK" w:cs="Times New Roman"/>
                <w:b/>
                <w:color w:val="auto"/>
                <w:spacing w:val="5"/>
                <w:sz w:val="28"/>
                <w:szCs w:val="28"/>
              </w:rPr>
            </w:pPr>
            <w:r>
              <w:rPr>
                <w:rFonts w:hint="default" w:ascii="Times New Roman" w:hAnsi="Times New Roman" w:eastAsia="方正仿宋_GBK" w:cs="Times New Roman"/>
                <w:b/>
                <w:color w:val="auto"/>
                <w:spacing w:val="5"/>
                <w:sz w:val="28"/>
                <w:szCs w:val="28"/>
              </w:rPr>
              <w:t>检查条目</w:t>
            </w:r>
          </w:p>
        </w:tc>
        <w:tc>
          <w:tcPr>
            <w:tcW w:w="7003" w:type="dxa"/>
            <w:tcBorders>
              <w:top w:val="single" w:color="000000" w:sz="2" w:space="0"/>
              <w:left w:val="single" w:color="000000" w:sz="2" w:space="0"/>
              <w:bottom w:val="single" w:color="000000" w:sz="2" w:space="0"/>
              <w:right w:val="single" w:color="000000" w:sz="2" w:space="0"/>
            </w:tcBorders>
            <w:vAlign w:val="center"/>
          </w:tcPr>
          <w:p w14:paraId="4AB2AE2A">
            <w:pPr>
              <w:snapToGrid w:val="0"/>
              <w:spacing w:line="440" w:lineRule="exact"/>
              <w:jc w:val="center"/>
              <w:rPr>
                <w:rFonts w:hint="default" w:ascii="Times New Roman" w:hAnsi="Times New Roman" w:eastAsia="方正仿宋_GBK" w:cs="Times New Roman"/>
                <w:b/>
                <w:color w:val="auto"/>
                <w:spacing w:val="5"/>
                <w:sz w:val="28"/>
                <w:szCs w:val="28"/>
              </w:rPr>
            </w:pPr>
            <w:r>
              <w:rPr>
                <w:rFonts w:hint="default" w:ascii="Times New Roman" w:hAnsi="Times New Roman" w:eastAsia="方正仿宋_GBK" w:cs="Times New Roman"/>
                <w:b/>
                <w:color w:val="auto"/>
                <w:spacing w:val="5"/>
                <w:sz w:val="28"/>
                <w:szCs w:val="28"/>
              </w:rPr>
              <w:t>检查要点</w:t>
            </w:r>
          </w:p>
        </w:tc>
      </w:tr>
      <w:tr w14:paraId="46700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450" w:hRule="atLeast"/>
        </w:trPr>
        <w:tc>
          <w:tcPr>
            <w:tcW w:w="941" w:type="dxa"/>
            <w:tcBorders>
              <w:top w:val="single" w:color="000000" w:sz="2" w:space="0"/>
              <w:left w:val="single" w:color="000000" w:sz="2" w:space="0"/>
              <w:bottom w:val="single" w:color="000000" w:sz="2" w:space="0"/>
              <w:right w:val="single" w:color="000000" w:sz="2" w:space="0"/>
            </w:tcBorders>
            <w:vAlign w:val="center"/>
          </w:tcPr>
          <w:p w14:paraId="00935AA7">
            <w:pPr>
              <w:snapToGrid w:val="0"/>
              <w:spacing w:line="440" w:lineRule="exact"/>
              <w:jc w:val="center"/>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1</w:t>
            </w:r>
          </w:p>
        </w:tc>
        <w:tc>
          <w:tcPr>
            <w:tcW w:w="2174" w:type="dxa"/>
            <w:tcBorders>
              <w:top w:val="single" w:color="000000" w:sz="2" w:space="0"/>
              <w:left w:val="single" w:color="000000" w:sz="2" w:space="0"/>
              <w:bottom w:val="single" w:color="000000" w:sz="2" w:space="0"/>
              <w:right w:val="single" w:color="000000" w:sz="2" w:space="0"/>
            </w:tcBorders>
            <w:vAlign w:val="center"/>
          </w:tcPr>
          <w:p w14:paraId="5F7BC113">
            <w:pPr>
              <w:snapToGrid w:val="0"/>
              <w:spacing w:line="440" w:lineRule="exact"/>
              <w:jc w:val="center"/>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检测机构资质</w:t>
            </w:r>
          </w:p>
        </w:tc>
        <w:tc>
          <w:tcPr>
            <w:tcW w:w="7003" w:type="dxa"/>
            <w:tcBorders>
              <w:top w:val="single" w:color="000000" w:sz="2" w:space="0"/>
              <w:left w:val="single" w:color="000000" w:sz="2" w:space="0"/>
              <w:bottom w:val="single" w:color="000000" w:sz="2" w:space="0"/>
              <w:right w:val="single" w:color="000000" w:sz="2" w:space="0"/>
            </w:tcBorders>
            <w:vAlign w:val="center"/>
          </w:tcPr>
          <w:p w14:paraId="0FC4C2FF">
            <w:pPr>
              <w:snapToGrid w:val="0"/>
              <w:spacing w:line="440" w:lineRule="exact"/>
              <w:jc w:val="left"/>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查看检测机构的放射卫生技术服务机构的资质范围（检测能力）是否包括检测项目。是否存在超出资质认可范围从事放射卫生技术服务的行为。</w:t>
            </w:r>
          </w:p>
        </w:tc>
      </w:tr>
      <w:tr w14:paraId="78958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045" w:hRule="atLeast"/>
        </w:trPr>
        <w:tc>
          <w:tcPr>
            <w:tcW w:w="941" w:type="dxa"/>
            <w:tcBorders>
              <w:top w:val="single" w:color="000000" w:sz="2" w:space="0"/>
              <w:left w:val="single" w:color="000000" w:sz="2" w:space="0"/>
              <w:bottom w:val="single" w:color="000000" w:sz="2" w:space="0"/>
              <w:right w:val="single" w:color="000000" w:sz="2" w:space="0"/>
            </w:tcBorders>
            <w:vAlign w:val="center"/>
          </w:tcPr>
          <w:p w14:paraId="3CC45A5B">
            <w:pPr>
              <w:snapToGrid w:val="0"/>
              <w:spacing w:line="440" w:lineRule="exact"/>
              <w:jc w:val="center"/>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2</w:t>
            </w:r>
          </w:p>
        </w:tc>
        <w:tc>
          <w:tcPr>
            <w:tcW w:w="2174" w:type="dxa"/>
            <w:tcBorders>
              <w:top w:val="single" w:color="000000" w:sz="2" w:space="0"/>
              <w:left w:val="single" w:color="000000" w:sz="2" w:space="0"/>
              <w:bottom w:val="single" w:color="000000" w:sz="2" w:space="0"/>
              <w:right w:val="single" w:color="000000" w:sz="2" w:space="0"/>
            </w:tcBorders>
            <w:vAlign w:val="center"/>
          </w:tcPr>
          <w:p w14:paraId="77B41B05">
            <w:pPr>
              <w:snapToGrid w:val="0"/>
              <w:spacing w:line="440" w:lineRule="exact"/>
              <w:jc w:val="center"/>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检测依据和检测方法</w:t>
            </w:r>
          </w:p>
        </w:tc>
        <w:tc>
          <w:tcPr>
            <w:tcW w:w="7003" w:type="dxa"/>
            <w:tcBorders>
              <w:top w:val="single" w:color="000000" w:sz="2" w:space="0"/>
              <w:left w:val="single" w:color="000000" w:sz="2" w:space="0"/>
              <w:bottom w:val="single" w:color="000000" w:sz="2" w:space="0"/>
              <w:right w:val="single" w:color="000000" w:sz="2" w:space="0"/>
            </w:tcBorders>
            <w:vAlign w:val="center"/>
          </w:tcPr>
          <w:p w14:paraId="451F0705">
            <w:pPr>
              <w:snapToGrid w:val="0"/>
              <w:spacing w:line="440" w:lineRule="exact"/>
              <w:jc w:val="left"/>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查看检测报告是否采用现行有效的国家、行业标准，引用标准规范是否准确完整。</w:t>
            </w:r>
          </w:p>
        </w:tc>
      </w:tr>
      <w:tr w14:paraId="54741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037" w:hRule="atLeast"/>
        </w:trPr>
        <w:tc>
          <w:tcPr>
            <w:tcW w:w="941" w:type="dxa"/>
            <w:tcBorders>
              <w:top w:val="single" w:color="000000" w:sz="2" w:space="0"/>
              <w:left w:val="single" w:color="000000" w:sz="2" w:space="0"/>
              <w:bottom w:val="single" w:color="000000" w:sz="2" w:space="0"/>
              <w:right w:val="single" w:color="000000" w:sz="2" w:space="0"/>
            </w:tcBorders>
            <w:vAlign w:val="center"/>
          </w:tcPr>
          <w:p w14:paraId="74471C51">
            <w:pPr>
              <w:snapToGrid w:val="0"/>
              <w:spacing w:line="440" w:lineRule="exact"/>
              <w:jc w:val="center"/>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3</w:t>
            </w:r>
          </w:p>
        </w:tc>
        <w:tc>
          <w:tcPr>
            <w:tcW w:w="2174" w:type="dxa"/>
            <w:tcBorders>
              <w:top w:val="single" w:color="000000" w:sz="2" w:space="0"/>
              <w:left w:val="single" w:color="000000" w:sz="2" w:space="0"/>
              <w:bottom w:val="single" w:color="000000" w:sz="2" w:space="0"/>
              <w:right w:val="single" w:color="000000" w:sz="2" w:space="0"/>
            </w:tcBorders>
            <w:vAlign w:val="center"/>
          </w:tcPr>
          <w:p w14:paraId="1F187A49">
            <w:pPr>
              <w:snapToGrid w:val="0"/>
              <w:spacing w:line="440" w:lineRule="exact"/>
              <w:jc w:val="center"/>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检测设备</w:t>
            </w:r>
          </w:p>
        </w:tc>
        <w:tc>
          <w:tcPr>
            <w:tcW w:w="7003" w:type="dxa"/>
            <w:tcBorders>
              <w:top w:val="single" w:color="000000" w:sz="2" w:space="0"/>
              <w:left w:val="single" w:color="000000" w:sz="2" w:space="0"/>
              <w:bottom w:val="single" w:color="000000" w:sz="2" w:space="0"/>
              <w:right w:val="single" w:color="000000" w:sz="2" w:space="0"/>
            </w:tcBorders>
            <w:vAlign w:val="center"/>
          </w:tcPr>
          <w:p w14:paraId="6F4049A0">
            <w:pPr>
              <w:snapToGrid w:val="0"/>
              <w:spacing w:line="440" w:lineRule="exact"/>
              <w:jc w:val="left"/>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(1)查看检测设备是否在检定或校准有效期内；</w:t>
            </w:r>
          </w:p>
          <w:p w14:paraId="70CF0258">
            <w:pPr>
              <w:snapToGrid w:val="0"/>
              <w:spacing w:line="440" w:lineRule="exact"/>
              <w:jc w:val="left"/>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(2)查看检测设备的种类、性能、量程、精度是否满足检测的需要。</w:t>
            </w:r>
          </w:p>
        </w:tc>
      </w:tr>
      <w:tr w14:paraId="321B0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5771" w:hRule="atLeast"/>
        </w:trPr>
        <w:tc>
          <w:tcPr>
            <w:tcW w:w="941" w:type="dxa"/>
            <w:tcBorders>
              <w:top w:val="single" w:color="000000" w:sz="2" w:space="0"/>
              <w:left w:val="single" w:color="000000" w:sz="2" w:space="0"/>
              <w:bottom w:val="single" w:color="000000" w:sz="2" w:space="0"/>
              <w:right w:val="single" w:color="000000" w:sz="2" w:space="0"/>
            </w:tcBorders>
            <w:vAlign w:val="center"/>
          </w:tcPr>
          <w:p w14:paraId="70528482">
            <w:pPr>
              <w:snapToGrid w:val="0"/>
              <w:spacing w:line="440" w:lineRule="exact"/>
              <w:jc w:val="center"/>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4</w:t>
            </w:r>
          </w:p>
        </w:tc>
        <w:tc>
          <w:tcPr>
            <w:tcW w:w="2174" w:type="dxa"/>
            <w:tcBorders>
              <w:top w:val="single" w:color="000000" w:sz="2" w:space="0"/>
              <w:left w:val="single" w:color="000000" w:sz="2" w:space="0"/>
              <w:bottom w:val="single" w:color="000000" w:sz="2" w:space="0"/>
              <w:right w:val="single" w:color="000000" w:sz="2" w:space="0"/>
            </w:tcBorders>
            <w:vAlign w:val="center"/>
          </w:tcPr>
          <w:p w14:paraId="321EEE2A">
            <w:pPr>
              <w:snapToGrid w:val="0"/>
              <w:spacing w:line="440" w:lineRule="exact"/>
              <w:jc w:val="center"/>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检测报告</w:t>
            </w:r>
          </w:p>
          <w:p w14:paraId="0FECAB38">
            <w:pPr>
              <w:snapToGrid w:val="0"/>
              <w:spacing w:line="440" w:lineRule="exact"/>
              <w:jc w:val="center"/>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和原始记录</w:t>
            </w:r>
          </w:p>
        </w:tc>
        <w:tc>
          <w:tcPr>
            <w:tcW w:w="7003" w:type="dxa"/>
            <w:tcBorders>
              <w:top w:val="single" w:color="000000" w:sz="2" w:space="0"/>
              <w:left w:val="single" w:color="000000" w:sz="2" w:space="0"/>
              <w:bottom w:val="single" w:color="000000" w:sz="2" w:space="0"/>
              <w:right w:val="single" w:color="000000" w:sz="2" w:space="0"/>
            </w:tcBorders>
            <w:vAlign w:val="center"/>
          </w:tcPr>
          <w:p w14:paraId="5C61C41E">
            <w:pPr>
              <w:snapToGrid w:val="0"/>
              <w:spacing w:line="440" w:lineRule="exact"/>
              <w:jc w:val="left"/>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(1)查看放射诊疗设备质量控制检测项目（参数）是否完整，符合相关标准要求。</w:t>
            </w:r>
          </w:p>
          <w:p w14:paraId="77A4EACA">
            <w:pPr>
              <w:snapToGrid w:val="0"/>
              <w:spacing w:line="440" w:lineRule="exact"/>
              <w:jc w:val="left"/>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(2)查看放射防护检测布点是否规范、检测点位可溯源、防护检测示意图和检测点布置的一致性，符合相关标准要求。</w:t>
            </w:r>
          </w:p>
          <w:p w14:paraId="46C298F0">
            <w:pPr>
              <w:snapToGrid w:val="0"/>
              <w:spacing w:line="440" w:lineRule="exact"/>
              <w:jc w:val="left"/>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(3)放射性本底测量是否方法正确，本底水平值可信。</w:t>
            </w:r>
          </w:p>
          <w:p w14:paraId="43A140E0">
            <w:pPr>
              <w:snapToGrid w:val="0"/>
              <w:spacing w:line="440" w:lineRule="exact"/>
              <w:jc w:val="left"/>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(4)查看检测条件是否全面、记录是否完整，包括照射参数、照射方向等。</w:t>
            </w:r>
          </w:p>
          <w:p w14:paraId="372CD051">
            <w:pPr>
              <w:snapToGrid w:val="0"/>
              <w:spacing w:line="440" w:lineRule="exact"/>
              <w:jc w:val="left"/>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(5)查看数据处理方法是否适当，修约是否正确。</w:t>
            </w:r>
          </w:p>
          <w:p w14:paraId="0325372B">
            <w:pPr>
              <w:snapToGrid w:val="0"/>
              <w:spacing w:line="440" w:lineRule="exact"/>
              <w:jc w:val="left"/>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(6)查看检测结果的计算公式是否准确；是否使用法定计量单位。</w:t>
            </w:r>
          </w:p>
          <w:p w14:paraId="20DDA2EA">
            <w:pPr>
              <w:snapToGrid w:val="0"/>
              <w:spacing w:line="440" w:lineRule="exact"/>
              <w:jc w:val="left"/>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(7)查看仪器校准因子使用是否正确。</w:t>
            </w:r>
          </w:p>
          <w:p w14:paraId="30E6BC3C">
            <w:pPr>
              <w:snapToGrid w:val="0"/>
              <w:spacing w:line="440" w:lineRule="exact"/>
              <w:jc w:val="left"/>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(8)检测结论是否全面、准确、可溯源。</w:t>
            </w:r>
          </w:p>
        </w:tc>
      </w:tr>
      <w:tr w14:paraId="60CF3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85" w:type="dxa"/>
            <w:bottom w:w="0" w:type="dxa"/>
            <w:right w:w="85" w:type="dxa"/>
          </w:tblCellMar>
        </w:tblPrEx>
        <w:trPr>
          <w:trHeight w:val="1937" w:hRule="atLeast"/>
        </w:trPr>
        <w:tc>
          <w:tcPr>
            <w:tcW w:w="941" w:type="dxa"/>
            <w:tcBorders>
              <w:top w:val="single" w:color="000000" w:sz="2" w:space="0"/>
              <w:left w:val="single" w:color="000000" w:sz="2" w:space="0"/>
              <w:bottom w:val="single" w:color="000000" w:sz="2" w:space="0"/>
              <w:right w:val="single" w:color="000000" w:sz="2" w:space="0"/>
            </w:tcBorders>
            <w:vAlign w:val="center"/>
          </w:tcPr>
          <w:p w14:paraId="277E032A">
            <w:pPr>
              <w:snapToGrid w:val="0"/>
              <w:spacing w:line="440" w:lineRule="exact"/>
              <w:jc w:val="center"/>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5</w:t>
            </w:r>
          </w:p>
        </w:tc>
        <w:tc>
          <w:tcPr>
            <w:tcW w:w="2174" w:type="dxa"/>
            <w:tcBorders>
              <w:top w:val="single" w:color="000000" w:sz="2" w:space="0"/>
              <w:left w:val="single" w:color="000000" w:sz="2" w:space="0"/>
              <w:bottom w:val="single" w:color="000000" w:sz="2" w:space="0"/>
              <w:right w:val="single" w:color="000000" w:sz="2" w:space="0"/>
            </w:tcBorders>
            <w:vAlign w:val="center"/>
          </w:tcPr>
          <w:p w14:paraId="3EC0DCD2">
            <w:pPr>
              <w:snapToGrid w:val="0"/>
              <w:spacing w:line="440" w:lineRule="exact"/>
              <w:jc w:val="center"/>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检测报告真实性核查</w:t>
            </w:r>
          </w:p>
        </w:tc>
        <w:tc>
          <w:tcPr>
            <w:tcW w:w="7003" w:type="dxa"/>
            <w:tcBorders>
              <w:top w:val="single" w:color="000000" w:sz="2" w:space="0"/>
              <w:left w:val="single" w:color="000000" w:sz="2" w:space="0"/>
              <w:bottom w:val="single" w:color="000000" w:sz="2" w:space="0"/>
              <w:right w:val="single" w:color="000000" w:sz="2" w:space="0"/>
            </w:tcBorders>
            <w:vAlign w:val="center"/>
          </w:tcPr>
          <w:p w14:paraId="541364FC">
            <w:pPr>
              <w:snapToGrid w:val="0"/>
              <w:spacing w:line="440" w:lineRule="exact"/>
              <w:jc w:val="left"/>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(1)查看检测时间和设备使用时间和使用记录是否和实际情况相符。</w:t>
            </w:r>
          </w:p>
          <w:p w14:paraId="795290E3">
            <w:pPr>
              <w:snapToGrid w:val="0"/>
              <w:spacing w:line="440" w:lineRule="exact"/>
              <w:jc w:val="left"/>
              <w:rPr>
                <w:rFonts w:hint="default" w:ascii="Times New Roman" w:hAnsi="Times New Roman" w:eastAsia="方正仿宋_GBK" w:cs="Times New Roman"/>
                <w:bCs/>
                <w:color w:val="auto"/>
                <w:spacing w:val="5"/>
                <w:sz w:val="28"/>
                <w:szCs w:val="28"/>
              </w:rPr>
            </w:pPr>
            <w:r>
              <w:rPr>
                <w:rFonts w:hint="default" w:ascii="Times New Roman" w:hAnsi="Times New Roman" w:eastAsia="方正仿宋_GBK" w:cs="Times New Roman"/>
                <w:bCs/>
                <w:color w:val="auto"/>
                <w:spacing w:val="5"/>
                <w:sz w:val="28"/>
                <w:szCs w:val="28"/>
              </w:rPr>
              <w:t>(2)查看是否有现场的检测照片等，作为现场开展检测的证明文件。</w:t>
            </w:r>
          </w:p>
        </w:tc>
      </w:tr>
    </w:tbl>
    <w:p w14:paraId="0030E6AD">
      <w:pPr>
        <w:keepNext w:val="0"/>
        <w:keepLines w:val="0"/>
        <w:pageBreakBefore w:val="0"/>
        <w:widowControl w:val="0"/>
        <w:kinsoku/>
        <w:wordWrap/>
        <w:overflowPunct/>
        <w:topLinePunct w:val="0"/>
        <w:autoSpaceDE/>
        <w:autoSpaceDN/>
        <w:bidi w:val="0"/>
        <w:adjustRightInd/>
        <w:spacing w:line="4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CF47A4-0774-4C99-B65E-F83DD89301C8}"/>
  </w:font>
  <w:font w:name="黑体">
    <w:panose1 w:val="02010609060101010101"/>
    <w:charset w:val="86"/>
    <w:family w:val="auto"/>
    <w:pitch w:val="default"/>
    <w:sig w:usb0="800002BF" w:usb1="38CF7CFA" w:usb2="00000016" w:usb3="00000000" w:csb0="00040001" w:csb1="00000000"/>
    <w:embedRegular r:id="rId2" w:fontKey="{28899CEE-2E4B-49B3-826F-33EF124E46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3" w:fontKey="{753917FA-E097-4152-907C-46AB6A6B9D32}"/>
  </w:font>
  <w:font w:name="仿宋">
    <w:panose1 w:val="02010609060101010101"/>
    <w:charset w:val="86"/>
    <w:family w:val="modern"/>
    <w:pitch w:val="default"/>
    <w:sig w:usb0="800002BF" w:usb1="38CF7CFA" w:usb2="00000016" w:usb3="00000000" w:csb0="00040001" w:csb1="00000000"/>
    <w:embedRegular r:id="rId4" w:fontKey="{5DE6B73F-A797-4146-A862-0FAB29EB9924}"/>
  </w:font>
  <w:font w:name="方正小标宋简体">
    <w:panose1 w:val="02010600010101010101"/>
    <w:charset w:val="86"/>
    <w:family w:val="roman"/>
    <w:pitch w:val="default"/>
    <w:sig w:usb0="00000001" w:usb1="080E0000" w:usb2="00000000" w:usb3="00000000" w:csb0="00040000" w:csb1="00000000"/>
    <w:embedRegular r:id="rId5" w:fontKey="{89172FD4-6AD2-40E0-8292-5E94F47517F7}"/>
  </w:font>
  <w:font w:name="楷体_GB2312">
    <w:altName w:val="楷体"/>
    <w:panose1 w:val="02010609030101010101"/>
    <w:charset w:val="86"/>
    <w:family w:val="auto"/>
    <w:pitch w:val="default"/>
    <w:sig w:usb0="00000000" w:usb1="00000000" w:usb2="00000000" w:usb3="00000000" w:csb0="00040000" w:csb1="00000000"/>
    <w:embedRegular r:id="rId6" w:fontKey="{FAAD1993-F561-4189-97C7-7E99DCB48518}"/>
  </w:font>
  <w:font w:name="楷体">
    <w:panose1 w:val="02010609060101010101"/>
    <w:charset w:val="86"/>
    <w:family w:val="auto"/>
    <w:pitch w:val="default"/>
    <w:sig w:usb0="800002BF" w:usb1="38CF7CFA" w:usb2="00000016" w:usb3="00000000" w:csb0="00040001" w:csb1="00000000"/>
    <w:embedRegular r:id="rId7" w:fontKey="{19682288-10AB-43FC-9A98-C0C669B99F32}"/>
  </w:font>
  <w:font w:name="方正小标宋_GBK">
    <w:altName w:val="微软雅黑"/>
    <w:panose1 w:val="02000000000000000000"/>
    <w:charset w:val="86"/>
    <w:family w:val="script"/>
    <w:pitch w:val="default"/>
    <w:sig w:usb0="00000000" w:usb1="00000000" w:usb2="00082016" w:usb3="00000000" w:csb0="00040001" w:csb1="00000000"/>
    <w:embedRegular r:id="rId8" w:fontKey="{F5CCA935-F542-4088-AED0-95390CA5965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9" w:fontKey="{2D0C4DEB-AF47-48F8-9F6E-DF49ADCA904B}"/>
  </w:font>
  <w:font w:name="方正仿宋_GBK">
    <w:altName w:val="微软雅黑"/>
    <w:panose1 w:val="03000509000000000000"/>
    <w:charset w:val="86"/>
    <w:family w:val="script"/>
    <w:pitch w:val="default"/>
    <w:sig w:usb0="00000000" w:usb1="00000000" w:usb2="00000000" w:usb3="00000000" w:csb0="00040000" w:csb1="00000000"/>
    <w:embedRegular r:id="rId10" w:fontKey="{FA22C451-B7AC-4E4F-9149-FB5FD8780B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9F7DA">
    <w:pPr>
      <w:spacing w:line="181" w:lineRule="auto"/>
      <w:ind w:left="4001"/>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61DF9">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2353945</wp:posOffset>
              </wp:positionH>
              <wp:positionV relativeFrom="paragraph">
                <wp:posOffset>-6350</wp:posOffset>
              </wp:positionV>
              <wp:extent cx="711200" cy="330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11200"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9CD3F">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5.35pt;margin-top:-0.5pt;height:26.05pt;width:56pt;mso-position-horizontal-relative:margin;z-index:251659264;mso-width-relative:page;mso-height-relative:page;" filled="f" stroked="f" coordsize="21600,21600" o:gfxdata="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DIeqtgAAAAJAQAADwAAAAAAAAABACAAAAAiAAAAZHJzL2Rvd25y&#10;ZXYueG1sUEsBAhQAFAAAAAgAh07iQH5mHuY3AgAAYQQAAA4AAAAAAAAAAQAgAAAAJwEAAGRycy9l&#10;Mm9Eb2MueG1sUEsFBgAAAAAGAAYAWQEAANAFAAAAAA==&#10;">
              <v:fill on="f" focussize="0,0"/>
              <v:stroke on="f" weight="0.5pt"/>
              <v:imagedata o:title=""/>
              <o:lock v:ext="edit" aspectratio="f"/>
              <v:textbox inset="0mm,0mm,0mm,0mm">
                <w:txbxContent>
                  <w:p w14:paraId="4989CD3F">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39F9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BBDED">
                          <w:pPr>
                            <w:pStyle w:val="4"/>
                            <w:rPr>
                              <w:rFonts w:hint="default" w:ascii="Times New Roman" w:hAnsi="Times New Roman" w:cs="Times New Roman"/>
                              <w:sz w:val="28"/>
                              <w:szCs w:val="28"/>
                            </w:rPr>
                          </w:pPr>
                          <w:r>
                            <w:rPr>
                              <w:rFonts w:hint="eastAsia" w:ascii="Times New Roman" w:hAnsi="Times New Roman" w:cs="Times New Roman"/>
                              <w:sz w:val="28"/>
                              <w:szCs w:val="28"/>
                              <w:lang w:val="en-US" w:eastAsia="zh-CN"/>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DBBDED">
                    <w:pPr>
                      <w:pStyle w:val="4"/>
                      <w:rPr>
                        <w:rFonts w:hint="default" w:ascii="Times New Roman" w:hAnsi="Times New Roman" w:cs="Times New Roman"/>
                        <w:sz w:val="28"/>
                        <w:szCs w:val="28"/>
                      </w:rPr>
                    </w:pPr>
                    <w:r>
                      <w:rPr>
                        <w:rFonts w:hint="eastAsia" w:ascii="Times New Roman" w:hAnsi="Times New Roman" w:cs="Times New Roman"/>
                        <w:sz w:val="28"/>
                        <w:szCs w:val="28"/>
                        <w:lang w:val="en-US" w:eastAsia="zh-CN"/>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A1F29"/>
    <w:multiLevelType w:val="singleLevel"/>
    <w:tmpl w:val="3BDA1F29"/>
    <w:lvl w:ilvl="0" w:tentative="0">
      <w:start w:val="1"/>
      <w:numFmt w:val="chineseCounting"/>
      <w:suff w:val="nothing"/>
      <w:lvlText w:val="%1、"/>
      <w:lvlJc w:val="left"/>
      <w:rPr>
        <w:rFonts w:hint="eastAsia"/>
      </w:rPr>
    </w:lvl>
  </w:abstractNum>
  <w:abstractNum w:abstractNumId="1">
    <w:nsid w:val="505E767B"/>
    <w:multiLevelType w:val="multilevel"/>
    <w:tmpl w:val="505E767B"/>
    <w:lvl w:ilvl="0" w:tentative="0">
      <w:start w:val="1"/>
      <w:numFmt w:val="decimal"/>
      <w:lvlText w:val="%1"/>
      <w:lvlJc w:val="left"/>
      <w:pPr>
        <w:tabs>
          <w:tab w:val="left" w:pos="425"/>
        </w:tabs>
        <w:ind w:left="425" w:hanging="425"/>
      </w:pPr>
      <w:rPr>
        <w:rFonts w:hint="eastAsia" w:cs="Times New Roman"/>
      </w:rPr>
    </w:lvl>
    <w:lvl w:ilvl="1" w:tentative="0">
      <w:start w:val="1"/>
      <w:numFmt w:val="decimal"/>
      <w:lvlText w:val="%1.%2"/>
      <w:lvlJc w:val="left"/>
      <w:pPr>
        <w:tabs>
          <w:tab w:val="left" w:pos="567"/>
        </w:tabs>
        <w:ind w:left="567" w:hanging="567"/>
      </w:pPr>
      <w:rPr>
        <w:rFonts w:hint="eastAsia" w:cs="Times New Roman"/>
      </w:rPr>
    </w:lvl>
    <w:lvl w:ilvl="2" w:tentative="0">
      <w:start w:val="1"/>
      <w:numFmt w:val="decimal"/>
      <w:lvlText w:val="%1.%2.%3"/>
      <w:lvlJc w:val="left"/>
      <w:pPr>
        <w:tabs>
          <w:tab w:val="left" w:pos="709"/>
        </w:tabs>
        <w:ind w:left="709"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MzYzM2VjZmQ5OTJmZTkxMmYyZDRkMzk2YjM3NzkifQ=="/>
  </w:docVars>
  <w:rsids>
    <w:rsidRoot w:val="00000000"/>
    <w:rsid w:val="00EC464C"/>
    <w:rsid w:val="01A43482"/>
    <w:rsid w:val="02181A73"/>
    <w:rsid w:val="061B604A"/>
    <w:rsid w:val="0790052D"/>
    <w:rsid w:val="082858B0"/>
    <w:rsid w:val="083653A6"/>
    <w:rsid w:val="0B301291"/>
    <w:rsid w:val="0B9D4097"/>
    <w:rsid w:val="0D770F93"/>
    <w:rsid w:val="0F100381"/>
    <w:rsid w:val="0F82452E"/>
    <w:rsid w:val="0FD61966"/>
    <w:rsid w:val="12391908"/>
    <w:rsid w:val="13444297"/>
    <w:rsid w:val="14D03A85"/>
    <w:rsid w:val="14D23C99"/>
    <w:rsid w:val="15BA6F11"/>
    <w:rsid w:val="1A444411"/>
    <w:rsid w:val="1AE07A30"/>
    <w:rsid w:val="1D0B5C9E"/>
    <w:rsid w:val="1F4629DA"/>
    <w:rsid w:val="1FE038F7"/>
    <w:rsid w:val="2BC4372E"/>
    <w:rsid w:val="2CDE134C"/>
    <w:rsid w:val="329E333F"/>
    <w:rsid w:val="34EA1944"/>
    <w:rsid w:val="34F35BAC"/>
    <w:rsid w:val="35241F82"/>
    <w:rsid w:val="38C56C0D"/>
    <w:rsid w:val="3F660B17"/>
    <w:rsid w:val="433330F0"/>
    <w:rsid w:val="43A259D0"/>
    <w:rsid w:val="47E05C6F"/>
    <w:rsid w:val="49092F00"/>
    <w:rsid w:val="499A3CB1"/>
    <w:rsid w:val="4A2F3581"/>
    <w:rsid w:val="4B647A4D"/>
    <w:rsid w:val="4CBD3758"/>
    <w:rsid w:val="4F1203B3"/>
    <w:rsid w:val="4FBB5009"/>
    <w:rsid w:val="53685EF7"/>
    <w:rsid w:val="53DF697E"/>
    <w:rsid w:val="55DA73FC"/>
    <w:rsid w:val="56760BA3"/>
    <w:rsid w:val="567D0066"/>
    <w:rsid w:val="56BE0ACC"/>
    <w:rsid w:val="57E607AD"/>
    <w:rsid w:val="586334D8"/>
    <w:rsid w:val="59590A8C"/>
    <w:rsid w:val="59F76F17"/>
    <w:rsid w:val="5AA721BA"/>
    <w:rsid w:val="5E747BF7"/>
    <w:rsid w:val="5E7E593F"/>
    <w:rsid w:val="5F97398A"/>
    <w:rsid w:val="60F2006B"/>
    <w:rsid w:val="611B0561"/>
    <w:rsid w:val="62B87010"/>
    <w:rsid w:val="62DC787F"/>
    <w:rsid w:val="64641622"/>
    <w:rsid w:val="68824896"/>
    <w:rsid w:val="68A97474"/>
    <w:rsid w:val="6A1A64C8"/>
    <w:rsid w:val="6C7752AE"/>
    <w:rsid w:val="6DA81342"/>
    <w:rsid w:val="70744886"/>
    <w:rsid w:val="70905449"/>
    <w:rsid w:val="73E83A3D"/>
    <w:rsid w:val="767845F9"/>
    <w:rsid w:val="77F415A1"/>
    <w:rsid w:val="7835664F"/>
    <w:rsid w:val="7A1C217E"/>
    <w:rsid w:val="7A317EFB"/>
    <w:rsid w:val="7B2B2F42"/>
    <w:rsid w:val="7BD334F0"/>
    <w:rsid w:val="7E445DFB"/>
    <w:rsid w:val="7EE35D53"/>
    <w:rsid w:val="7F655A08"/>
    <w:rsid w:val="D7791BB3"/>
    <w:rsid w:val="F6FF7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footnote text"/>
    <w:basedOn w:val="1"/>
    <w:next w:val="6"/>
    <w:unhideWhenUsed/>
    <w:qFormat/>
    <w:uiPriority w:val="99"/>
    <w:pPr>
      <w:snapToGrid w:val="0"/>
      <w:jc w:val="left"/>
    </w:pPr>
    <w:rPr>
      <w:sz w:val="18"/>
      <w:szCs w:val="18"/>
    </w:rPr>
  </w:style>
  <w:style w:type="paragraph" w:customStyle="1" w:styleId="6">
    <w:name w:val="索引 51"/>
    <w:next w:val="1"/>
    <w:qFormat/>
    <w:uiPriority w:val="0"/>
    <w:pPr>
      <w:widowControl w:val="0"/>
      <w:snapToGrid w:val="0"/>
      <w:spacing w:line="360" w:lineRule="auto"/>
      <w:ind w:left="800" w:leftChars="800" w:firstLine="200" w:firstLineChars="200"/>
      <w:jc w:val="both"/>
    </w:pPr>
    <w:rPr>
      <w:rFonts w:ascii="Calibri" w:hAnsi="Calibri" w:eastAsia="宋体" w:cs="Times New Roman"/>
      <w:kern w:val="2"/>
      <w:sz w:val="28"/>
      <w:szCs w:val="22"/>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style01"/>
    <w:basedOn w:val="9"/>
    <w:qFormat/>
    <w:uiPriority w:val="0"/>
    <w:rPr>
      <w:rFonts w:hint="eastAsia" w:ascii="黑体" w:hAnsi="黑体" w:eastAsia="黑体"/>
      <w:color w:val="000000"/>
      <w:sz w:val="32"/>
      <w:szCs w:val="32"/>
    </w:rPr>
  </w:style>
  <w:style w:type="table" w:customStyle="1" w:styleId="11">
    <w:name w:val="Table Normal"/>
    <w:semiHidden/>
    <w:qFormat/>
    <w:uiPriority w:val="0"/>
    <w:pPr>
      <w:snapToGrid w:val="0"/>
    </w:pPr>
    <w:rPr>
      <w:rFonts w:ascii="Arial" w:hAnsi="Arial" w:eastAsia="Times New Roman" w:cs="Arial"/>
      <w:color w:val="000000"/>
      <w:sz w:val="21"/>
      <w:szCs w:val="21"/>
    </w:rPr>
    <w:tblPr>
      <w:tblCellMar>
        <w:top w:w="0" w:type="dxa"/>
        <w:left w:w="0" w:type="dxa"/>
        <w:bottom w:w="0" w:type="dxa"/>
        <w:right w:w="0" w:type="dxa"/>
      </w:tblCellMar>
    </w:tblPr>
  </w:style>
  <w:style w:type="paragraph" w:customStyle="1" w:styleId="12">
    <w:name w:val="Table Text"/>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11272</Words>
  <Characters>11852</Characters>
  <Lines>0</Lines>
  <Paragraphs>0</Paragraphs>
  <TotalTime>10</TotalTime>
  <ScaleCrop>false</ScaleCrop>
  <LinksUpToDate>false</LinksUpToDate>
  <CharactersWithSpaces>13413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2024-05-31T00:06:00Z</dcterms:created>
  <dc:creator>hp</dc:creator>
  <cp:lastModifiedBy>守着瓦尔登湖畔的梭罗</cp:lastModifiedBy>
  <dcterms:modified xsi:type="dcterms:W3CDTF">2025-07-07T09:42:04Z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C8A1D6270D1944DC999E2A7884770665_12</vt:lpwstr>
  </property>
  <property fmtid="{D5CDD505-2E9C-101B-9397-08002B2CF9AE}" pid="4" name="KSOTemplateDocerSaveRecord">
    <vt:lpwstr>eyJoZGlkIjoiNTc4MzYzM2VjZmQ5OTJmZTkxMmYyZDRkMzk2YjM3NzkiLCJ1c2VySWQiOiIxMTIxOTQxMTA5In0=</vt:lpwstr>
  </property>
</Properties>
</file>